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D7CC3" w14:textId="56DEC0A0" w:rsidR="00732530" w:rsidRPr="00732530" w:rsidRDefault="00732530" w:rsidP="00732530">
      <w:pPr>
        <w:spacing w:line="360" w:lineRule="auto"/>
        <w:ind w:left="720" w:hanging="360"/>
        <w:jc w:val="center"/>
        <w:rPr>
          <w:b/>
          <w:bCs/>
        </w:rPr>
      </w:pPr>
      <w:r w:rsidRPr="00732530">
        <w:rPr>
          <w:b/>
          <w:bCs/>
        </w:rPr>
        <w:t>Apéndice A</w:t>
      </w:r>
      <w:r w:rsidR="00D32BC5">
        <w:rPr>
          <w:b/>
          <w:bCs/>
        </w:rPr>
        <w:t xml:space="preserve"> – Registros asociados a la gestión de ideas en el Business </w:t>
      </w:r>
      <w:proofErr w:type="spellStart"/>
      <w:r w:rsidR="00D32BC5">
        <w:rPr>
          <w:b/>
          <w:bCs/>
        </w:rPr>
        <w:t>Lab</w:t>
      </w:r>
      <w:proofErr w:type="spellEnd"/>
      <w:r w:rsidR="00D32BC5">
        <w:rPr>
          <w:b/>
          <w:bCs/>
        </w:rPr>
        <w:t xml:space="preserve"> de la FCV</w:t>
      </w:r>
    </w:p>
    <w:p w14:paraId="3D302239" w14:textId="3EA8B9A9" w:rsidR="00732530" w:rsidRDefault="00732530" w:rsidP="00AE4D16">
      <w:pPr>
        <w:spacing w:line="360" w:lineRule="auto"/>
        <w:ind w:left="720" w:hanging="360"/>
        <w:jc w:val="both"/>
      </w:pPr>
    </w:p>
    <w:p w14:paraId="69E760BC" w14:textId="77777777" w:rsidR="00732530" w:rsidRDefault="00732530" w:rsidP="00AE4D16">
      <w:pPr>
        <w:spacing w:line="360" w:lineRule="auto"/>
        <w:ind w:left="720" w:hanging="360"/>
        <w:jc w:val="both"/>
      </w:pPr>
    </w:p>
    <w:p w14:paraId="71634E9F" w14:textId="000EC8B7" w:rsidR="004A28E9" w:rsidRPr="00173986" w:rsidRDefault="00AE4D16" w:rsidP="00AE4D16">
      <w:pPr>
        <w:pStyle w:val="Prrafodelista"/>
        <w:numPr>
          <w:ilvl w:val="0"/>
          <w:numId w:val="3"/>
        </w:numPr>
        <w:spacing w:line="360" w:lineRule="auto"/>
        <w:jc w:val="both"/>
        <w:rPr>
          <w:b/>
          <w:bCs/>
        </w:rPr>
      </w:pPr>
      <w:r w:rsidRPr="00173986">
        <w:rPr>
          <w:b/>
          <w:bCs/>
        </w:rPr>
        <w:t>Reestructuración de</w:t>
      </w:r>
      <w:r w:rsidR="00173986" w:rsidRPr="00173986">
        <w:rPr>
          <w:b/>
          <w:bCs/>
        </w:rPr>
        <w:t xml:space="preserve">l área de I+D+i - Business </w:t>
      </w:r>
      <w:proofErr w:type="spellStart"/>
      <w:r w:rsidR="00173986" w:rsidRPr="00173986">
        <w:rPr>
          <w:b/>
          <w:bCs/>
        </w:rPr>
        <w:t>Lab</w:t>
      </w:r>
      <w:proofErr w:type="spellEnd"/>
    </w:p>
    <w:p w14:paraId="77C0827E" w14:textId="77777777" w:rsidR="004A28E9" w:rsidRPr="00275E5E" w:rsidRDefault="004A28E9" w:rsidP="00275E5E">
      <w:pPr>
        <w:spacing w:line="360" w:lineRule="auto"/>
        <w:jc w:val="both"/>
      </w:pPr>
    </w:p>
    <w:p w14:paraId="4056F08B" w14:textId="09CC2552" w:rsidR="002750F1" w:rsidRPr="00275E5E" w:rsidRDefault="00ED0005" w:rsidP="00275E5E">
      <w:pPr>
        <w:spacing w:line="360" w:lineRule="auto"/>
        <w:ind w:firstLine="708"/>
        <w:jc w:val="both"/>
      </w:pPr>
      <w:r w:rsidRPr="00275E5E">
        <w:t xml:space="preserve">La unidad de I+D+i de la FCV evolucionó desde el área de Diseño y Desarrollo, la cual, trabajaba únicamente la metodología </w:t>
      </w:r>
      <w:proofErr w:type="spellStart"/>
      <w:r w:rsidRPr="00275E5E">
        <w:t>Stage</w:t>
      </w:r>
      <w:proofErr w:type="spellEnd"/>
      <w:r w:rsidRPr="00275E5E">
        <w:t xml:space="preserve"> Gate como sistema de gestión. Con la intención de fortalecer los esfuerzos de innovación en la institución, se decidió integrar esta unidad a </w:t>
      </w:r>
      <w:proofErr w:type="spellStart"/>
      <w:r w:rsidRPr="00275E5E">
        <w:t>Quality</w:t>
      </w:r>
      <w:proofErr w:type="spellEnd"/>
      <w:r w:rsidRPr="00275E5E">
        <w:t xml:space="preserve"> Medical</w:t>
      </w:r>
      <w:r w:rsidR="00853B18" w:rsidRPr="00BE4003">
        <w:rPr>
          <w:vertAlign w:val="superscript"/>
        </w:rPr>
        <w:footnoteReference w:id="1"/>
      </w:r>
      <w:r w:rsidRPr="00275E5E">
        <w:t xml:space="preserve"> hace más de 5 años. Sin embargo, al formarse el área de I+D+i denominada Business </w:t>
      </w:r>
      <w:proofErr w:type="spellStart"/>
      <w:r w:rsidRPr="00275E5E">
        <w:t>Lab</w:t>
      </w:r>
      <w:proofErr w:type="spellEnd"/>
      <w:r w:rsidRPr="00275E5E">
        <w:t xml:space="preserve">, no se reestructuró su modelo de gestión </w:t>
      </w:r>
      <w:r w:rsidR="005B446F" w:rsidRPr="00275E5E">
        <w:t>y documentación a favor de los cambios en los que</w:t>
      </w:r>
      <w:r w:rsidRPr="00275E5E">
        <w:t xml:space="preserve"> se encontraba. </w:t>
      </w:r>
    </w:p>
    <w:p w14:paraId="301D79F8" w14:textId="4B06E988" w:rsidR="00B718BB" w:rsidRPr="00275E5E" w:rsidRDefault="00B718BB" w:rsidP="00275E5E">
      <w:pPr>
        <w:spacing w:line="360" w:lineRule="auto"/>
        <w:jc w:val="both"/>
      </w:pPr>
    </w:p>
    <w:p w14:paraId="616E0175" w14:textId="77777777" w:rsidR="005678D6" w:rsidRPr="00275E5E" w:rsidRDefault="00B718BB" w:rsidP="00275E5E">
      <w:pPr>
        <w:spacing w:line="360" w:lineRule="auto"/>
        <w:ind w:firstLine="708"/>
        <w:jc w:val="both"/>
      </w:pPr>
      <w:r w:rsidRPr="00275E5E">
        <w:t xml:space="preserve">Por tal motivo, el área de I+D+i se sometió a </w:t>
      </w:r>
      <w:r w:rsidR="00EB4604" w:rsidRPr="00275E5E">
        <w:t>una</w:t>
      </w:r>
      <w:r w:rsidRPr="00275E5E">
        <w:t xml:space="preserve"> reestructuración </w:t>
      </w:r>
      <w:r w:rsidR="00D40DCD" w:rsidRPr="00275E5E">
        <w:t xml:space="preserve">de su proceso </w:t>
      </w:r>
      <w:r w:rsidR="00F308C2" w:rsidRPr="00275E5E">
        <w:t xml:space="preserve">en </w:t>
      </w:r>
      <w:r w:rsidR="004A3FEC" w:rsidRPr="00275E5E">
        <w:t xml:space="preserve">el año </w:t>
      </w:r>
      <w:r w:rsidR="00F308C2" w:rsidRPr="00275E5E">
        <w:t>2020 con el fin de int</w:t>
      </w:r>
      <w:r w:rsidRPr="00275E5E">
        <w:t>egrar la norma ISO 13485:2016</w:t>
      </w:r>
      <w:r w:rsidR="004A3FEC" w:rsidRPr="00275E5E">
        <w:t>, relacionada al diseño y desarrollo de Dispositivos Médicos</w:t>
      </w:r>
      <w:r w:rsidR="00F308C2" w:rsidRPr="00275E5E">
        <w:t xml:space="preserve">. </w:t>
      </w:r>
      <w:r w:rsidR="005F6967" w:rsidRPr="00275E5E">
        <w:t>Posterior a una autoevaluación</w:t>
      </w:r>
      <w:r w:rsidR="00F308C2" w:rsidRPr="00275E5E">
        <w:t xml:space="preserve">, </w:t>
      </w:r>
      <w:r w:rsidRPr="00275E5E">
        <w:t xml:space="preserve">se evidenció una desactualización del procedimiento P-IDI101-01 y su caracterización PC-IDI1-01 respecto al proceso actual. </w:t>
      </w:r>
      <w:r w:rsidR="004A3FEC" w:rsidRPr="00275E5E">
        <w:t xml:space="preserve">Además, los registros </w:t>
      </w:r>
      <w:r w:rsidR="00CC6323" w:rsidRPr="00275E5E">
        <w:t xml:space="preserve">R-IDI101-01, R-IDI101-02, R-IDI101-03, R-IDI101-04, R-IDI101-05, R-IDI101-06, R-IDI101-07, R-IDI101-11, R-IDI101-14, R-IDI101-16, R-IDI101-21, R-IDI101-22, R-IDI101-23, R-IDI101-24, R-IDI101-25 y R-IDI101-26 no se están utilizando ya que dependen de los requerimientos de la convocatoria de cada proyecto, y los registros R-IDI101-12, R-IDI101-13, R-IDI101-19 están desactualizados respecto al procedimiento actual. Todo esto conlleva principalmente al incumplimiento de los requisitos 7.3.1 y 7.3.2 de la norma. </w:t>
      </w:r>
    </w:p>
    <w:p w14:paraId="6FE33A0B" w14:textId="77777777" w:rsidR="005678D6" w:rsidRPr="00275E5E" w:rsidRDefault="005678D6" w:rsidP="00275E5E">
      <w:pPr>
        <w:spacing w:line="360" w:lineRule="auto"/>
        <w:jc w:val="both"/>
      </w:pPr>
    </w:p>
    <w:p w14:paraId="721D23E0" w14:textId="5F8AAB69" w:rsidR="00B718BB" w:rsidRPr="00275E5E" w:rsidRDefault="004126B4" w:rsidP="00275E5E">
      <w:pPr>
        <w:spacing w:line="360" w:lineRule="auto"/>
        <w:ind w:firstLine="708"/>
        <w:jc w:val="both"/>
      </w:pPr>
      <w:r w:rsidRPr="00275E5E">
        <w:t>Por otra parte</w:t>
      </w:r>
      <w:r w:rsidR="00CC6323" w:rsidRPr="00275E5E">
        <w:t xml:space="preserve">, </w:t>
      </w:r>
      <w:r w:rsidR="00275E5E" w:rsidRPr="00275E5E">
        <w:t>el área está</w:t>
      </w:r>
      <w:r w:rsidR="00CC6323" w:rsidRPr="00275E5E">
        <w:t xml:space="preserve"> llevando a cabo unas buenas prácticas procedimentales, mediante una serie de requisitos que evalúan el nivel de madurez tecnológica (TRL) para las actividades de D&amp;D</w:t>
      </w:r>
      <w:r w:rsidR="004A28E9" w:rsidRPr="00275E5E">
        <w:t xml:space="preserve">, </w:t>
      </w:r>
      <w:r w:rsidR="00CC6323" w:rsidRPr="00275E5E">
        <w:t xml:space="preserve">que podían contribuir en el cumplimiento de varios requisitos de la </w:t>
      </w:r>
      <w:r w:rsidR="00CC6323" w:rsidRPr="00275E5E">
        <w:lastRenderedPageBreak/>
        <w:t>norma ISO 13485:2016, sin embargo, estas no se encuentran actualizadas y articuladas en los documentos del procedimiento de I+D+i</w:t>
      </w:r>
      <w:r w:rsidR="00204DB4">
        <w:t xml:space="preserve">. </w:t>
      </w:r>
    </w:p>
    <w:p w14:paraId="6339EC15" w14:textId="62F6425B" w:rsidR="00B718BB" w:rsidRPr="00275E5E" w:rsidRDefault="00B718BB" w:rsidP="00275E5E">
      <w:pPr>
        <w:spacing w:line="360" w:lineRule="auto"/>
        <w:jc w:val="both"/>
      </w:pPr>
    </w:p>
    <w:p w14:paraId="29A0ACDB" w14:textId="14141737" w:rsidR="005B446F" w:rsidRPr="00275E5E" w:rsidRDefault="005B446F" w:rsidP="00275E5E">
      <w:pPr>
        <w:spacing w:line="360" w:lineRule="auto"/>
        <w:jc w:val="both"/>
      </w:pPr>
    </w:p>
    <w:p w14:paraId="117ABC9A" w14:textId="29DD986F" w:rsidR="004A28E9" w:rsidRPr="00870378" w:rsidRDefault="00C41EBE" w:rsidP="00870378">
      <w:pPr>
        <w:pStyle w:val="Prrafodelista"/>
        <w:numPr>
          <w:ilvl w:val="0"/>
          <w:numId w:val="3"/>
        </w:numPr>
        <w:spacing w:line="360" w:lineRule="auto"/>
        <w:jc w:val="both"/>
        <w:rPr>
          <w:b/>
          <w:bCs/>
        </w:rPr>
      </w:pPr>
      <w:proofErr w:type="spellStart"/>
      <w:r>
        <w:rPr>
          <w:b/>
          <w:bCs/>
        </w:rPr>
        <w:t>Stage</w:t>
      </w:r>
      <w:proofErr w:type="spellEnd"/>
      <w:r>
        <w:rPr>
          <w:b/>
          <w:bCs/>
        </w:rPr>
        <w:t xml:space="preserve"> Gate: </w:t>
      </w:r>
      <w:r w:rsidR="00870378" w:rsidRPr="00870378">
        <w:rPr>
          <w:b/>
          <w:bCs/>
        </w:rPr>
        <w:t xml:space="preserve">Sistema de gestión de </w:t>
      </w:r>
      <w:r>
        <w:rPr>
          <w:b/>
          <w:bCs/>
        </w:rPr>
        <w:t xml:space="preserve">la </w:t>
      </w:r>
      <w:r w:rsidR="00870378" w:rsidRPr="00870378">
        <w:rPr>
          <w:b/>
          <w:bCs/>
        </w:rPr>
        <w:t xml:space="preserve">investigación, desarrollo e innovación en Business </w:t>
      </w:r>
      <w:proofErr w:type="spellStart"/>
      <w:r w:rsidR="00870378" w:rsidRPr="00870378">
        <w:rPr>
          <w:b/>
          <w:bCs/>
        </w:rPr>
        <w:t>Lab</w:t>
      </w:r>
      <w:proofErr w:type="spellEnd"/>
    </w:p>
    <w:p w14:paraId="286ECCEE" w14:textId="77777777" w:rsidR="00870378" w:rsidRPr="00C64C6E" w:rsidRDefault="00870378" w:rsidP="00C64C6E">
      <w:pPr>
        <w:pStyle w:val="Prrafodelista"/>
        <w:spacing w:line="360" w:lineRule="auto"/>
        <w:ind w:left="780"/>
        <w:jc w:val="both"/>
        <w:rPr>
          <w:b/>
          <w:bCs/>
        </w:rPr>
      </w:pPr>
    </w:p>
    <w:p w14:paraId="7308D648" w14:textId="55D1D971" w:rsidR="00704092" w:rsidRPr="00C64C6E" w:rsidRDefault="003F6C6D" w:rsidP="00C64C6E">
      <w:pPr>
        <w:spacing w:line="360" w:lineRule="auto"/>
        <w:ind w:firstLine="708"/>
        <w:jc w:val="both"/>
      </w:pPr>
      <w:r w:rsidRPr="00C64C6E">
        <w:t xml:space="preserve">La metodología de </w:t>
      </w:r>
      <w:proofErr w:type="spellStart"/>
      <w:r w:rsidRPr="00C64C6E">
        <w:t>Stage</w:t>
      </w:r>
      <w:proofErr w:type="spellEnd"/>
      <w:r w:rsidRPr="00C64C6E">
        <w:t xml:space="preserve"> Gate </w:t>
      </w:r>
      <w:r w:rsidR="00704092" w:rsidRPr="00C64C6E">
        <w:t>es una lógica de gestión de innovación diseñada para coordinar el proceso creativo multifuncional, que integra una estructura de toma de decisiones de inversión basadas en opciones para acelerar el tiempo de comercialización, maximizar el éxito rentable y minimizar el riesgo. Proporciona un marco consistente y probado para gobernar el desarrollo de productos innovadores.</w:t>
      </w:r>
    </w:p>
    <w:p w14:paraId="6E8FB437" w14:textId="77777777" w:rsidR="00314B38" w:rsidRPr="00C64C6E" w:rsidRDefault="00314B38" w:rsidP="00C64C6E">
      <w:pPr>
        <w:spacing w:line="360" w:lineRule="auto"/>
        <w:ind w:firstLine="708"/>
        <w:jc w:val="both"/>
      </w:pPr>
    </w:p>
    <w:p w14:paraId="70D02D94" w14:textId="25F9DB35" w:rsidR="003F6C6D" w:rsidRPr="00C64C6E" w:rsidRDefault="00314B38" w:rsidP="00C64C6E">
      <w:pPr>
        <w:spacing w:line="360" w:lineRule="auto"/>
        <w:ind w:firstLine="708"/>
        <w:jc w:val="both"/>
      </w:pPr>
      <w:r w:rsidRPr="00C64C6E">
        <w:t>Además, i</w:t>
      </w:r>
      <w:r w:rsidR="00BA2AFC" w:rsidRPr="00C64C6E">
        <w:t xml:space="preserve">ncorpora actividades iniciales de pre – desarrollo (justificación de negocio soportada por los clientes y factibilidades preliminares), actividades de desarrollo (técnicas, de mercadotecnia y operaciones) y actividades de comercialización (lanzamiento al mercado y aprendizaje </w:t>
      </w:r>
      <w:proofErr w:type="spellStart"/>
      <w:r w:rsidR="00BA2AFC" w:rsidRPr="00C64C6E">
        <w:t>post-lanzamiento</w:t>
      </w:r>
      <w:proofErr w:type="spellEnd"/>
      <w:r w:rsidR="00BA2AFC" w:rsidRPr="00C64C6E">
        <w:t xml:space="preserve">) en un proceso de negocio completo y robusto. (Scott J. </w:t>
      </w:r>
      <w:proofErr w:type="spellStart"/>
      <w:r w:rsidRPr="00C64C6E">
        <w:t>Edgett</w:t>
      </w:r>
      <w:proofErr w:type="spellEnd"/>
      <w:r w:rsidRPr="00C64C6E">
        <w:t>, pág.</w:t>
      </w:r>
      <w:r w:rsidR="00BA2AFC" w:rsidRPr="00C64C6E">
        <w:t>4,5).</w:t>
      </w:r>
      <w:r w:rsidR="00992409" w:rsidRPr="00C64C6E">
        <w:t xml:space="preserve"> </w:t>
      </w:r>
      <w:r w:rsidR="00783907" w:rsidRPr="00C64C6E">
        <w:t>Está compuesto</w:t>
      </w:r>
      <w:r w:rsidR="00992409" w:rsidRPr="00C64C6E">
        <w:t xml:space="preserve"> por etapas y puertas de evaluación como se muestra a continuación:</w:t>
      </w:r>
    </w:p>
    <w:p w14:paraId="03A1F478" w14:textId="77777777" w:rsidR="003F6C6D" w:rsidRPr="00C64C6E" w:rsidRDefault="003F6C6D" w:rsidP="00C64C6E">
      <w:pPr>
        <w:spacing w:line="360" w:lineRule="auto"/>
        <w:jc w:val="both"/>
      </w:pPr>
    </w:p>
    <w:p w14:paraId="067232F7" w14:textId="69BBE3C8" w:rsidR="00A60DA1" w:rsidRPr="00C64C6E" w:rsidRDefault="002D06F7" w:rsidP="00C64C6E">
      <w:pPr>
        <w:spacing w:line="360" w:lineRule="auto"/>
        <w:jc w:val="both"/>
        <w:rPr>
          <w:b/>
          <w:bCs/>
        </w:rPr>
      </w:pPr>
      <w:r w:rsidRPr="00C64C6E">
        <w:rPr>
          <w:b/>
          <w:bCs/>
        </w:rPr>
        <w:t>Figura</w:t>
      </w:r>
      <w:r w:rsidR="00A60DA1" w:rsidRPr="00C64C6E">
        <w:rPr>
          <w:b/>
          <w:bCs/>
        </w:rPr>
        <w:t xml:space="preserve"> 1.</w:t>
      </w:r>
    </w:p>
    <w:p w14:paraId="462C8E42" w14:textId="515CDCD2" w:rsidR="00A60DA1" w:rsidRPr="00C64C6E" w:rsidRDefault="007C0DF3" w:rsidP="00C64C6E">
      <w:pPr>
        <w:spacing w:line="360" w:lineRule="auto"/>
        <w:jc w:val="both"/>
        <w:rPr>
          <w:i/>
          <w:iCs/>
        </w:rPr>
      </w:pPr>
      <w:proofErr w:type="spellStart"/>
      <w:r w:rsidRPr="00C64C6E">
        <w:rPr>
          <w:i/>
          <w:iCs/>
        </w:rPr>
        <w:t>Stage</w:t>
      </w:r>
      <w:proofErr w:type="spellEnd"/>
      <w:r w:rsidRPr="00C64C6E">
        <w:rPr>
          <w:i/>
          <w:iCs/>
        </w:rPr>
        <w:t xml:space="preserve"> Gate metodología</w:t>
      </w:r>
    </w:p>
    <w:p w14:paraId="72903F06" w14:textId="77777777" w:rsidR="00BD4566" w:rsidRPr="00C64C6E" w:rsidRDefault="00BD4566" w:rsidP="00C64C6E">
      <w:pPr>
        <w:spacing w:line="360" w:lineRule="auto"/>
        <w:jc w:val="both"/>
      </w:pPr>
    </w:p>
    <w:p w14:paraId="2CE25E13" w14:textId="033FDB38" w:rsidR="00494D9C" w:rsidRPr="00C64C6E" w:rsidRDefault="00494D9C" w:rsidP="00C64C6E">
      <w:pPr>
        <w:spacing w:line="360" w:lineRule="auto"/>
        <w:jc w:val="both"/>
      </w:pPr>
      <w:r w:rsidRPr="00C64C6E">
        <w:rPr>
          <w:noProof/>
        </w:rPr>
        <w:drawing>
          <wp:inline distT="0" distB="0" distL="0" distR="9525" wp14:anchorId="43C99E6D" wp14:editId="2B936A2C">
            <wp:extent cx="5612130" cy="2110385"/>
            <wp:effectExtent l="0" t="0" r="7620" b="4445"/>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8"/>
                    <a:stretch>
                      <a:fillRect/>
                    </a:stretch>
                  </pic:blipFill>
                  <pic:spPr bwMode="auto">
                    <a:xfrm>
                      <a:off x="0" y="0"/>
                      <a:ext cx="5612130" cy="2110385"/>
                    </a:xfrm>
                    <a:prstGeom prst="rect">
                      <a:avLst/>
                    </a:prstGeom>
                  </pic:spPr>
                </pic:pic>
              </a:graphicData>
            </a:graphic>
          </wp:inline>
        </w:drawing>
      </w:r>
    </w:p>
    <w:p w14:paraId="0D4BCB37" w14:textId="3A5BBE22" w:rsidR="00494D9C" w:rsidRPr="00C64C6E" w:rsidRDefault="00494D9C" w:rsidP="00C64C6E">
      <w:pPr>
        <w:spacing w:line="360" w:lineRule="auto"/>
        <w:jc w:val="both"/>
      </w:pPr>
    </w:p>
    <w:p w14:paraId="7ABE8929" w14:textId="4C899FD4" w:rsidR="00DC183F" w:rsidRPr="00C64C6E" w:rsidRDefault="00DC183F" w:rsidP="00C64C6E">
      <w:pPr>
        <w:spacing w:line="360" w:lineRule="auto"/>
        <w:jc w:val="both"/>
        <w:rPr>
          <w:rFonts w:eastAsia="Arial"/>
        </w:rPr>
      </w:pPr>
      <w:r w:rsidRPr="00C64C6E">
        <w:rPr>
          <w:rFonts w:eastAsia="Arial"/>
        </w:rPr>
        <w:t xml:space="preserve">Las 5 etapas (o </w:t>
      </w:r>
      <w:proofErr w:type="spellStart"/>
      <w:r w:rsidRPr="00C64C6E">
        <w:rPr>
          <w:rFonts w:eastAsia="Arial"/>
        </w:rPr>
        <w:t>Stages</w:t>
      </w:r>
      <w:proofErr w:type="spellEnd"/>
      <w:r w:rsidRPr="00C64C6E">
        <w:rPr>
          <w:rFonts w:eastAsia="Arial"/>
        </w:rPr>
        <w:t>) son:</w:t>
      </w:r>
    </w:p>
    <w:p w14:paraId="0A83AFEF" w14:textId="45F1903C" w:rsidR="00DC183F" w:rsidRPr="00C64C6E" w:rsidRDefault="00E129F9" w:rsidP="00C64C6E">
      <w:pPr>
        <w:pStyle w:val="Prrafodelista"/>
        <w:numPr>
          <w:ilvl w:val="0"/>
          <w:numId w:val="5"/>
        </w:numPr>
        <w:spacing w:line="360" w:lineRule="auto"/>
        <w:jc w:val="both"/>
        <w:rPr>
          <w:rFonts w:eastAsia="Arial"/>
        </w:rPr>
      </w:pPr>
      <w:hyperlink r:id="rId9">
        <w:r w:rsidR="00DC183F" w:rsidRPr="00C64C6E">
          <w:rPr>
            <w:rStyle w:val="Hipervnculo"/>
            <w:rFonts w:eastAsia="Arial"/>
            <w:b/>
            <w:bCs/>
            <w:color w:val="auto"/>
            <w:u w:val="none"/>
          </w:rPr>
          <w:t>Etapa</w:t>
        </w:r>
      </w:hyperlink>
      <w:r w:rsidR="00DC183F" w:rsidRPr="00C64C6E">
        <w:rPr>
          <w:rFonts w:eastAsia="Arial"/>
          <w:b/>
          <w:bCs/>
        </w:rPr>
        <w:t xml:space="preserve"> (0):</w:t>
      </w:r>
      <w:r w:rsidR="00DC183F" w:rsidRPr="00C64C6E">
        <w:rPr>
          <w:rFonts w:eastAsia="Arial"/>
        </w:rPr>
        <w:t xml:space="preserve"> Descubrimiento/generación de ideas</w:t>
      </w:r>
    </w:p>
    <w:p w14:paraId="790112CD" w14:textId="53A28442" w:rsidR="00DC183F" w:rsidRPr="00C64C6E" w:rsidRDefault="00E129F9" w:rsidP="00C64C6E">
      <w:pPr>
        <w:pStyle w:val="Prrafodelista"/>
        <w:numPr>
          <w:ilvl w:val="0"/>
          <w:numId w:val="5"/>
        </w:numPr>
        <w:spacing w:line="360" w:lineRule="auto"/>
        <w:jc w:val="both"/>
        <w:rPr>
          <w:rFonts w:eastAsia="Arial"/>
        </w:rPr>
      </w:pPr>
      <w:hyperlink r:id="rId10">
        <w:r w:rsidR="00DC183F" w:rsidRPr="00C64C6E">
          <w:rPr>
            <w:rStyle w:val="Hipervnculo"/>
            <w:rFonts w:eastAsia="Arial"/>
            <w:b/>
            <w:bCs/>
            <w:color w:val="auto"/>
            <w:u w:val="none"/>
          </w:rPr>
          <w:t>Etapa</w:t>
        </w:r>
      </w:hyperlink>
      <w:r w:rsidR="00DC183F" w:rsidRPr="00C64C6E">
        <w:rPr>
          <w:rFonts w:eastAsia="Arial"/>
          <w:b/>
          <w:bCs/>
        </w:rPr>
        <w:t xml:space="preserve"> (1):</w:t>
      </w:r>
      <w:r w:rsidR="00DC183F" w:rsidRPr="00C64C6E">
        <w:rPr>
          <w:rFonts w:eastAsia="Arial"/>
        </w:rPr>
        <w:t xml:space="preserve"> Alcance</w:t>
      </w:r>
    </w:p>
    <w:p w14:paraId="393B3E68" w14:textId="39006FFD" w:rsidR="00DC183F" w:rsidRPr="00C64C6E" w:rsidRDefault="00E129F9" w:rsidP="00C64C6E">
      <w:pPr>
        <w:pStyle w:val="Prrafodelista"/>
        <w:numPr>
          <w:ilvl w:val="0"/>
          <w:numId w:val="5"/>
        </w:numPr>
        <w:spacing w:line="360" w:lineRule="auto"/>
        <w:jc w:val="both"/>
        <w:rPr>
          <w:rFonts w:eastAsia="Arial"/>
        </w:rPr>
      </w:pPr>
      <w:hyperlink r:id="rId11">
        <w:r w:rsidR="00DC183F" w:rsidRPr="00C64C6E">
          <w:rPr>
            <w:rStyle w:val="Hipervnculo"/>
            <w:rFonts w:eastAsia="Arial"/>
            <w:b/>
            <w:bCs/>
            <w:color w:val="auto"/>
            <w:u w:val="none"/>
          </w:rPr>
          <w:t>Etapa</w:t>
        </w:r>
      </w:hyperlink>
      <w:r w:rsidR="00DC183F" w:rsidRPr="00C64C6E">
        <w:rPr>
          <w:rFonts w:eastAsia="Arial"/>
          <w:b/>
          <w:bCs/>
        </w:rPr>
        <w:t xml:space="preserve"> (2):</w:t>
      </w:r>
      <w:r w:rsidR="00DC183F" w:rsidRPr="00C64C6E">
        <w:rPr>
          <w:rFonts w:eastAsia="Arial"/>
        </w:rPr>
        <w:t xml:space="preserve"> Crear </w:t>
      </w:r>
      <w:hyperlink r:id="rId12">
        <w:r w:rsidR="00DC183F" w:rsidRPr="00C64C6E">
          <w:rPr>
            <w:rStyle w:val="Hipervnculo"/>
            <w:rFonts w:eastAsia="Arial"/>
            <w:color w:val="auto"/>
            <w:u w:val="none"/>
          </w:rPr>
          <w:t>caso de negocio</w:t>
        </w:r>
      </w:hyperlink>
    </w:p>
    <w:p w14:paraId="30D5E00B" w14:textId="05FEE4AB" w:rsidR="00DC183F" w:rsidRPr="00C64C6E" w:rsidRDefault="00E129F9" w:rsidP="00C64C6E">
      <w:pPr>
        <w:pStyle w:val="Prrafodelista"/>
        <w:numPr>
          <w:ilvl w:val="0"/>
          <w:numId w:val="5"/>
        </w:numPr>
        <w:spacing w:line="360" w:lineRule="auto"/>
        <w:jc w:val="both"/>
        <w:rPr>
          <w:rFonts w:eastAsia="Arial"/>
        </w:rPr>
      </w:pPr>
      <w:hyperlink r:id="rId13">
        <w:r w:rsidR="00DC183F" w:rsidRPr="00C64C6E">
          <w:rPr>
            <w:rStyle w:val="Hipervnculo"/>
            <w:rFonts w:eastAsia="Arial"/>
            <w:b/>
            <w:bCs/>
            <w:color w:val="auto"/>
            <w:u w:val="none"/>
          </w:rPr>
          <w:t>Etapa</w:t>
        </w:r>
      </w:hyperlink>
      <w:r w:rsidR="00DC183F" w:rsidRPr="00C64C6E">
        <w:rPr>
          <w:rFonts w:eastAsia="Arial"/>
          <w:b/>
          <w:bCs/>
        </w:rPr>
        <w:t xml:space="preserve"> (3):</w:t>
      </w:r>
      <w:r w:rsidR="00DC183F" w:rsidRPr="00C64C6E">
        <w:rPr>
          <w:rFonts w:eastAsia="Arial"/>
        </w:rPr>
        <w:t xml:space="preserve"> Desarrollo</w:t>
      </w:r>
    </w:p>
    <w:p w14:paraId="1800CBAF" w14:textId="10CFBC86" w:rsidR="00DC183F" w:rsidRPr="00C64C6E" w:rsidRDefault="00E129F9" w:rsidP="00C64C6E">
      <w:pPr>
        <w:pStyle w:val="Prrafodelista"/>
        <w:numPr>
          <w:ilvl w:val="0"/>
          <w:numId w:val="5"/>
        </w:numPr>
        <w:spacing w:line="360" w:lineRule="auto"/>
        <w:jc w:val="both"/>
        <w:rPr>
          <w:rFonts w:eastAsia="Arial"/>
        </w:rPr>
      </w:pPr>
      <w:hyperlink r:id="rId14">
        <w:r w:rsidR="00DC183F" w:rsidRPr="00C64C6E">
          <w:rPr>
            <w:rStyle w:val="Hipervnculo"/>
            <w:rFonts w:eastAsia="Arial"/>
            <w:b/>
            <w:bCs/>
            <w:color w:val="auto"/>
            <w:u w:val="none"/>
          </w:rPr>
          <w:t>Etapa</w:t>
        </w:r>
      </w:hyperlink>
      <w:r w:rsidR="00DC183F" w:rsidRPr="00C64C6E">
        <w:rPr>
          <w:rFonts w:eastAsia="Arial"/>
          <w:b/>
          <w:bCs/>
        </w:rPr>
        <w:t xml:space="preserve"> (4):</w:t>
      </w:r>
      <w:r w:rsidR="00DC183F" w:rsidRPr="00C64C6E">
        <w:rPr>
          <w:rFonts w:eastAsia="Arial"/>
        </w:rPr>
        <w:t xml:space="preserve"> Pruebas y validación</w:t>
      </w:r>
    </w:p>
    <w:p w14:paraId="7192A933" w14:textId="3277FF9E" w:rsidR="00DC183F" w:rsidRPr="00C64C6E" w:rsidRDefault="00E129F9" w:rsidP="00C64C6E">
      <w:pPr>
        <w:pStyle w:val="Prrafodelista"/>
        <w:numPr>
          <w:ilvl w:val="0"/>
          <w:numId w:val="5"/>
        </w:numPr>
        <w:spacing w:line="360" w:lineRule="auto"/>
        <w:jc w:val="both"/>
        <w:rPr>
          <w:rFonts w:eastAsia="Arial"/>
        </w:rPr>
      </w:pPr>
      <w:hyperlink r:id="rId15">
        <w:r w:rsidR="00DC183F" w:rsidRPr="00C64C6E">
          <w:rPr>
            <w:rStyle w:val="Hipervnculo"/>
            <w:rFonts w:eastAsia="Arial"/>
            <w:b/>
            <w:bCs/>
            <w:color w:val="auto"/>
            <w:u w:val="none"/>
          </w:rPr>
          <w:t>Etapa</w:t>
        </w:r>
      </w:hyperlink>
      <w:r w:rsidR="00DC183F" w:rsidRPr="00C64C6E">
        <w:rPr>
          <w:rFonts w:eastAsia="Arial"/>
          <w:b/>
          <w:bCs/>
        </w:rPr>
        <w:t xml:space="preserve"> (5):</w:t>
      </w:r>
      <w:r w:rsidR="00DC183F" w:rsidRPr="00C64C6E">
        <w:rPr>
          <w:rFonts w:eastAsia="Arial"/>
        </w:rPr>
        <w:t xml:space="preserve"> Lanzamiento</w:t>
      </w:r>
    </w:p>
    <w:p w14:paraId="22720550" w14:textId="77777777" w:rsidR="00DC183F" w:rsidRPr="00C64C6E" w:rsidRDefault="00DC183F" w:rsidP="00C64C6E">
      <w:pPr>
        <w:spacing w:line="360" w:lineRule="auto"/>
        <w:jc w:val="both"/>
        <w:rPr>
          <w:rFonts w:eastAsia="Arial"/>
        </w:rPr>
      </w:pPr>
      <w:r w:rsidRPr="00C64C6E">
        <w:rPr>
          <w:rFonts w:eastAsia="Arial"/>
        </w:rPr>
        <w:t> </w:t>
      </w:r>
    </w:p>
    <w:p w14:paraId="0B42843D" w14:textId="77777777" w:rsidR="00DC183F" w:rsidRPr="00C64C6E" w:rsidRDefault="00DC183F" w:rsidP="00C64C6E">
      <w:pPr>
        <w:spacing w:line="360" w:lineRule="auto"/>
        <w:jc w:val="both"/>
        <w:rPr>
          <w:rFonts w:eastAsia="Arial"/>
        </w:rPr>
      </w:pPr>
      <w:r w:rsidRPr="00C64C6E">
        <w:rPr>
          <w:rFonts w:eastAsia="Arial"/>
        </w:rPr>
        <w:t>Las 5 compuertas (o Gates) son:</w:t>
      </w:r>
    </w:p>
    <w:p w14:paraId="11D7D827" w14:textId="0EDA7BC7" w:rsidR="00DC183F" w:rsidRPr="00C64C6E" w:rsidRDefault="00DC183F" w:rsidP="00C64C6E">
      <w:pPr>
        <w:pStyle w:val="Prrafodelista"/>
        <w:numPr>
          <w:ilvl w:val="0"/>
          <w:numId w:val="4"/>
        </w:numPr>
        <w:spacing w:line="360" w:lineRule="auto"/>
        <w:jc w:val="both"/>
        <w:rPr>
          <w:rFonts w:eastAsia="Arial"/>
        </w:rPr>
      </w:pPr>
      <w:r w:rsidRPr="00C64C6E">
        <w:rPr>
          <w:rFonts w:eastAsia="Arial"/>
          <w:b/>
          <w:bCs/>
        </w:rPr>
        <w:t>Gate (1)</w:t>
      </w:r>
      <w:r w:rsidR="008301F3" w:rsidRPr="00C64C6E">
        <w:rPr>
          <w:rFonts w:eastAsia="Arial"/>
          <w:b/>
          <w:bCs/>
        </w:rPr>
        <w:t>:</w:t>
      </w:r>
      <w:r w:rsidRPr="00C64C6E">
        <w:rPr>
          <w:rFonts w:eastAsia="Arial"/>
        </w:rPr>
        <w:t xml:space="preserve"> Evaluación de idea</w:t>
      </w:r>
    </w:p>
    <w:p w14:paraId="208C084B" w14:textId="4A53C609" w:rsidR="00DC183F" w:rsidRPr="00C64C6E" w:rsidRDefault="00DC183F" w:rsidP="00C64C6E">
      <w:pPr>
        <w:pStyle w:val="Prrafodelista"/>
        <w:numPr>
          <w:ilvl w:val="0"/>
          <w:numId w:val="4"/>
        </w:numPr>
        <w:spacing w:line="360" w:lineRule="auto"/>
        <w:jc w:val="both"/>
        <w:rPr>
          <w:rFonts w:eastAsia="Arial"/>
        </w:rPr>
      </w:pPr>
      <w:r w:rsidRPr="00C64C6E">
        <w:rPr>
          <w:rFonts w:eastAsia="Arial"/>
          <w:b/>
          <w:bCs/>
        </w:rPr>
        <w:t>Gate (2)</w:t>
      </w:r>
      <w:r w:rsidR="008301F3" w:rsidRPr="00C64C6E">
        <w:rPr>
          <w:rFonts w:eastAsia="Arial"/>
          <w:b/>
          <w:bCs/>
        </w:rPr>
        <w:t>:</w:t>
      </w:r>
      <w:r w:rsidRPr="00C64C6E">
        <w:rPr>
          <w:rFonts w:eastAsia="Arial"/>
        </w:rPr>
        <w:t xml:space="preserve"> Ir a</w:t>
      </w:r>
      <w:r w:rsidR="008301F3" w:rsidRPr="00C64C6E">
        <w:rPr>
          <w:rFonts w:eastAsia="Arial"/>
        </w:rPr>
        <w:t>l</w:t>
      </w:r>
      <w:r w:rsidRPr="00C64C6E">
        <w:rPr>
          <w:rFonts w:eastAsia="Arial"/>
        </w:rPr>
        <w:t xml:space="preserve"> </w:t>
      </w:r>
      <w:hyperlink r:id="rId16">
        <w:r w:rsidRPr="00C64C6E">
          <w:rPr>
            <w:rStyle w:val="Hipervnculo"/>
            <w:rFonts w:eastAsia="Arial"/>
            <w:color w:val="auto"/>
            <w:u w:val="none"/>
          </w:rPr>
          <w:t>caso de negocio</w:t>
        </w:r>
      </w:hyperlink>
      <w:r w:rsidRPr="00C64C6E">
        <w:rPr>
          <w:rFonts w:eastAsia="Arial"/>
        </w:rPr>
        <w:t>/segunda evaluación</w:t>
      </w:r>
    </w:p>
    <w:p w14:paraId="3726DA99" w14:textId="2AE250B2" w:rsidR="00DC183F" w:rsidRPr="00C64C6E" w:rsidRDefault="00DC183F" w:rsidP="00C64C6E">
      <w:pPr>
        <w:pStyle w:val="Prrafodelista"/>
        <w:numPr>
          <w:ilvl w:val="0"/>
          <w:numId w:val="4"/>
        </w:numPr>
        <w:spacing w:line="360" w:lineRule="auto"/>
        <w:jc w:val="both"/>
        <w:rPr>
          <w:rFonts w:eastAsia="Arial"/>
        </w:rPr>
      </w:pPr>
      <w:r w:rsidRPr="00C64C6E">
        <w:rPr>
          <w:rFonts w:eastAsia="Arial"/>
          <w:b/>
          <w:bCs/>
        </w:rPr>
        <w:t>Gate (3)</w:t>
      </w:r>
      <w:r w:rsidR="008301F3" w:rsidRPr="00C64C6E">
        <w:rPr>
          <w:rFonts w:eastAsia="Arial"/>
          <w:b/>
          <w:bCs/>
        </w:rPr>
        <w:t>:</w:t>
      </w:r>
      <w:r w:rsidRPr="00C64C6E">
        <w:rPr>
          <w:rFonts w:eastAsia="Arial"/>
        </w:rPr>
        <w:t xml:space="preserve"> Ir a desarrollo</w:t>
      </w:r>
    </w:p>
    <w:p w14:paraId="689CDFA5" w14:textId="246A78D6" w:rsidR="00DC183F" w:rsidRPr="00C64C6E" w:rsidRDefault="00DC183F" w:rsidP="00C64C6E">
      <w:pPr>
        <w:pStyle w:val="Prrafodelista"/>
        <w:numPr>
          <w:ilvl w:val="0"/>
          <w:numId w:val="4"/>
        </w:numPr>
        <w:spacing w:line="360" w:lineRule="auto"/>
        <w:jc w:val="both"/>
        <w:rPr>
          <w:rFonts w:eastAsia="Arial"/>
        </w:rPr>
      </w:pPr>
      <w:r w:rsidRPr="00C64C6E">
        <w:rPr>
          <w:rFonts w:eastAsia="Arial"/>
          <w:b/>
          <w:bCs/>
        </w:rPr>
        <w:t>Gate (4)</w:t>
      </w:r>
      <w:r w:rsidR="008301F3" w:rsidRPr="00C64C6E">
        <w:rPr>
          <w:rFonts w:eastAsia="Arial"/>
          <w:b/>
          <w:bCs/>
        </w:rPr>
        <w:t>:</w:t>
      </w:r>
      <w:r w:rsidRPr="00C64C6E">
        <w:rPr>
          <w:rFonts w:eastAsia="Arial"/>
        </w:rPr>
        <w:t xml:space="preserve"> Ir a pruebas</w:t>
      </w:r>
    </w:p>
    <w:p w14:paraId="653CA264" w14:textId="3E3153F3" w:rsidR="00DC183F" w:rsidRPr="00C64C6E" w:rsidRDefault="00DC183F" w:rsidP="00C64C6E">
      <w:pPr>
        <w:pStyle w:val="Prrafodelista"/>
        <w:numPr>
          <w:ilvl w:val="0"/>
          <w:numId w:val="4"/>
        </w:numPr>
        <w:spacing w:line="360" w:lineRule="auto"/>
        <w:jc w:val="both"/>
        <w:rPr>
          <w:rFonts w:eastAsia="Arial"/>
        </w:rPr>
      </w:pPr>
      <w:r w:rsidRPr="00C64C6E">
        <w:rPr>
          <w:rFonts w:eastAsia="Arial"/>
          <w:b/>
          <w:bCs/>
        </w:rPr>
        <w:t>Gate (5)</w:t>
      </w:r>
      <w:r w:rsidR="008301F3" w:rsidRPr="00C64C6E">
        <w:rPr>
          <w:rFonts w:eastAsia="Arial"/>
          <w:b/>
          <w:bCs/>
        </w:rPr>
        <w:t>:</w:t>
      </w:r>
      <w:r w:rsidRPr="00C64C6E">
        <w:rPr>
          <w:rFonts w:eastAsia="Arial"/>
        </w:rPr>
        <w:t xml:space="preserve"> Ir a lanzamiento</w:t>
      </w:r>
    </w:p>
    <w:p w14:paraId="1F070569" w14:textId="77777777" w:rsidR="00DC183F" w:rsidRPr="00C64C6E" w:rsidRDefault="00DC183F" w:rsidP="00C64C6E">
      <w:pPr>
        <w:spacing w:line="360" w:lineRule="auto"/>
        <w:jc w:val="both"/>
      </w:pPr>
    </w:p>
    <w:p w14:paraId="11955006" w14:textId="4FC413F3" w:rsidR="00DC183F" w:rsidRPr="00C64C6E" w:rsidRDefault="00494D9C" w:rsidP="00C64C6E">
      <w:pPr>
        <w:spacing w:line="360" w:lineRule="auto"/>
        <w:ind w:firstLine="360"/>
        <w:jc w:val="both"/>
      </w:pPr>
      <w:r w:rsidRPr="00C64C6E">
        <w:t xml:space="preserve">Este modelo contempla </w:t>
      </w:r>
      <w:r w:rsidR="002D06F7" w:rsidRPr="00C64C6E">
        <w:t xml:space="preserve">las primeras etapas de la innovación en el que se </w:t>
      </w:r>
      <w:r w:rsidR="003C1247" w:rsidRPr="00C64C6E">
        <w:t xml:space="preserve">incluye </w:t>
      </w:r>
      <w:r w:rsidRPr="00C64C6E">
        <w:t xml:space="preserve">el descubrimiento de la necesidad, la generación y evaluación de las ideas. </w:t>
      </w:r>
      <w:r w:rsidR="00DC183F" w:rsidRPr="00C64C6E">
        <w:t xml:space="preserve">Los registros asociados a esa etapa son: </w:t>
      </w:r>
    </w:p>
    <w:p w14:paraId="2E23E330" w14:textId="77777777" w:rsidR="00DC183F" w:rsidRPr="00C64C6E" w:rsidRDefault="00DC183F" w:rsidP="00C64C6E">
      <w:pPr>
        <w:spacing w:line="360" w:lineRule="auto"/>
        <w:jc w:val="both"/>
      </w:pPr>
    </w:p>
    <w:p w14:paraId="1E7BB9AC" w14:textId="3EFDFE37" w:rsidR="00DC183F" w:rsidRDefault="00DC183F" w:rsidP="00C64C6E">
      <w:pPr>
        <w:pStyle w:val="Prrafodelista"/>
        <w:numPr>
          <w:ilvl w:val="0"/>
          <w:numId w:val="4"/>
        </w:numPr>
        <w:spacing w:line="360" w:lineRule="auto"/>
        <w:jc w:val="both"/>
      </w:pPr>
      <w:r w:rsidRPr="00C64C6E">
        <w:rPr>
          <w:b/>
          <w:bCs/>
        </w:rPr>
        <w:t>R-IDI101-01 Exploración de ideas:</w:t>
      </w:r>
      <w:r w:rsidRPr="00C64C6E">
        <w:t xml:space="preserve"> Es un registro que debe diligenciarse según el problema o necesidad hallada, la manera en la que se descubrió y recomendaciones para oportunidades de desarrollo por medio de un diagnóstico de la causa de los síntomas. Incluye un anexo con instrucciones para realizar una entrevista con un cuestionario base. </w:t>
      </w:r>
    </w:p>
    <w:p w14:paraId="693299FC" w14:textId="77777777" w:rsidR="00107B38" w:rsidRPr="00107B38" w:rsidRDefault="00107B38" w:rsidP="00107B38">
      <w:pPr>
        <w:pStyle w:val="Prrafodelista"/>
        <w:spacing w:line="360" w:lineRule="auto"/>
        <w:jc w:val="both"/>
      </w:pPr>
    </w:p>
    <w:p w14:paraId="50539F73" w14:textId="4154B1B7" w:rsidR="009F5B2E" w:rsidRDefault="00DC183F" w:rsidP="00107B38">
      <w:pPr>
        <w:pStyle w:val="Prrafodelista"/>
        <w:numPr>
          <w:ilvl w:val="0"/>
          <w:numId w:val="4"/>
        </w:numPr>
        <w:spacing w:line="360" w:lineRule="auto"/>
        <w:jc w:val="both"/>
      </w:pPr>
      <w:r w:rsidRPr="00107B38">
        <w:rPr>
          <w:b/>
          <w:bCs/>
        </w:rPr>
        <w:t>R-IDI101-02 Priorización de ideas:</w:t>
      </w:r>
      <w:r w:rsidRPr="00C64C6E">
        <w:t xml:space="preserve"> Este registro indaga so</w:t>
      </w:r>
      <w:r w:rsidR="005827D0" w:rsidRPr="00C64C6E">
        <w:t xml:space="preserve">bre la necesidad expuesta en la exploración de ideas, el tamaño del mercado al que beneficiaría con la ejecución de la idea, duración proyectada para un prototipo funcional, regulaciones existentes, y vigilancia tecnológica. Lo anterior con el fin de realizar un análisis y entregar una conclusión sobre si se prioriza o no la idea. </w:t>
      </w:r>
      <w:r w:rsidR="009F5B2E">
        <w:t xml:space="preserve">sin embargo, este registro no cuenta con </w:t>
      </w:r>
      <w:r w:rsidR="009F5B2E">
        <w:lastRenderedPageBreak/>
        <w:t>un instructivo donde se especifique quien realiza la priorización de la idea, las descripciones de los criterios de priorización ni el método de priorización.</w:t>
      </w:r>
    </w:p>
    <w:p w14:paraId="6D0F727B" w14:textId="77777777" w:rsidR="00107B38" w:rsidRPr="00107B38" w:rsidRDefault="00107B38" w:rsidP="00107B38">
      <w:pPr>
        <w:pStyle w:val="Prrafodelista"/>
        <w:spacing w:line="360" w:lineRule="auto"/>
        <w:jc w:val="both"/>
      </w:pPr>
    </w:p>
    <w:p w14:paraId="7EE09A6B" w14:textId="17330260" w:rsidR="00DC183F" w:rsidRDefault="00DC183F" w:rsidP="00C64C6E">
      <w:pPr>
        <w:pStyle w:val="Prrafodelista"/>
        <w:numPr>
          <w:ilvl w:val="0"/>
          <w:numId w:val="4"/>
        </w:numPr>
        <w:spacing w:line="360" w:lineRule="auto"/>
        <w:jc w:val="both"/>
      </w:pPr>
      <w:r w:rsidRPr="00C64C6E">
        <w:rPr>
          <w:b/>
          <w:bCs/>
        </w:rPr>
        <w:t>R-IDI101-03 Caracterización de ideas</w:t>
      </w:r>
      <w:r w:rsidR="005827D0" w:rsidRPr="00C64C6E">
        <w:rPr>
          <w:b/>
          <w:bCs/>
        </w:rPr>
        <w:t>:</w:t>
      </w:r>
      <w:r w:rsidR="005827D0" w:rsidRPr="00C64C6E">
        <w:t xml:space="preserve"> Este formato expone 29 preguntas para </w:t>
      </w:r>
      <w:r w:rsidR="009E708F">
        <w:t>robustecer la idea, sin embargo, algunas de ellas sería indicado contestarlas en caso de que la idea se priorice y se convierta en proyecto, y no desde la concepción de la idea, debido a que puede ser contraproducente pues no se tiene la información necesaria al presentar la idea, como por ejemplo: inversión estimada, ubicación de colaboradores y materia prima necesaria, tiempo estimado de adquisición de permisos o patentes, entre otras.</w:t>
      </w:r>
    </w:p>
    <w:p w14:paraId="5900843E" w14:textId="77777777" w:rsidR="00E11C95" w:rsidRDefault="00E11C95" w:rsidP="00E11C95">
      <w:pPr>
        <w:pStyle w:val="Prrafodelista"/>
      </w:pPr>
    </w:p>
    <w:p w14:paraId="2D15C975" w14:textId="33E08FE5" w:rsidR="00494D9C" w:rsidRDefault="00DC183F" w:rsidP="00C64C6E">
      <w:pPr>
        <w:pStyle w:val="Prrafodelista"/>
        <w:numPr>
          <w:ilvl w:val="0"/>
          <w:numId w:val="4"/>
        </w:numPr>
        <w:spacing w:line="360" w:lineRule="auto"/>
        <w:jc w:val="both"/>
      </w:pPr>
      <w:r w:rsidRPr="00C64C6E">
        <w:rPr>
          <w:b/>
          <w:bCs/>
        </w:rPr>
        <w:t>R-IDI101-04 Validación de ideas</w:t>
      </w:r>
      <w:r w:rsidR="005827D0" w:rsidRPr="00C64C6E">
        <w:rPr>
          <w:b/>
          <w:bCs/>
        </w:rPr>
        <w:t>:</w:t>
      </w:r>
      <w:r w:rsidR="005827D0" w:rsidRPr="00C64C6E">
        <w:t xml:space="preserve"> Este registro es similar al documento de priorización de ideas, se repite información en cuanto a la necesidad </w:t>
      </w:r>
      <w:r w:rsidR="00A97A74" w:rsidRPr="00C64C6E">
        <w:t>expuesta y</w:t>
      </w:r>
      <w:r w:rsidR="005827D0" w:rsidRPr="00C64C6E">
        <w:t xml:space="preserve"> tamaño del mercado objetivo</w:t>
      </w:r>
      <w:r w:rsidR="00A97A74" w:rsidRPr="00C64C6E">
        <w:t xml:space="preserve">. </w:t>
      </w:r>
      <w:r w:rsidR="0068238D">
        <w:t xml:space="preserve">En </w:t>
      </w:r>
      <w:proofErr w:type="spellStart"/>
      <w:r w:rsidR="0068238D">
        <w:t>el</w:t>
      </w:r>
      <w:proofErr w:type="spellEnd"/>
      <w:r w:rsidR="0068238D">
        <w:t xml:space="preserve"> se</w:t>
      </w:r>
      <w:r w:rsidR="00A97A74" w:rsidRPr="00C64C6E">
        <w:t xml:space="preserve"> expone la metodología para la validación de la idea como entrevistas y entidades a visitar, el análisis de los resultados y las respectivas conclusiones de validación. </w:t>
      </w:r>
      <w:r w:rsidR="00CE0A8A">
        <w:t>No obstante,</w:t>
      </w:r>
      <w:r w:rsidR="0082602E">
        <w:t xml:space="preserve"> es un registro que no debería ser realizado únicamente por el área de I+D+i Business </w:t>
      </w:r>
      <w:proofErr w:type="spellStart"/>
      <w:r w:rsidR="0082602E">
        <w:t>Lab</w:t>
      </w:r>
      <w:proofErr w:type="spellEnd"/>
      <w:r w:rsidR="0082602E">
        <w:t xml:space="preserve"> sino un trabajo conjunto entre el que presenta la idea y los colaboradores.</w:t>
      </w:r>
    </w:p>
    <w:p w14:paraId="31F464E4" w14:textId="77777777" w:rsidR="00E11C95" w:rsidRDefault="00E11C95" w:rsidP="00E11C95">
      <w:pPr>
        <w:pStyle w:val="Prrafodelista"/>
      </w:pPr>
    </w:p>
    <w:p w14:paraId="5671D742" w14:textId="5DA9E380" w:rsidR="00A97A74" w:rsidRDefault="00A97A74" w:rsidP="00C64C6E">
      <w:pPr>
        <w:pStyle w:val="Prrafodelista"/>
        <w:numPr>
          <w:ilvl w:val="0"/>
          <w:numId w:val="4"/>
        </w:numPr>
        <w:spacing w:line="360" w:lineRule="auto"/>
        <w:jc w:val="both"/>
      </w:pPr>
      <w:r w:rsidRPr="00C64C6E">
        <w:rPr>
          <w:b/>
          <w:bCs/>
        </w:rPr>
        <w:t>R-IDI101-06 Presentación pitch:</w:t>
      </w:r>
      <w:r w:rsidRPr="00C64C6E">
        <w:t xml:space="preserve"> Este registro hace referencia a los ítems de la presentación de la idea como: </w:t>
      </w:r>
      <w:r w:rsidR="00853B18" w:rsidRPr="00C64C6E">
        <w:t>t</w:t>
      </w:r>
      <w:r w:rsidRPr="00C64C6E">
        <w:t xml:space="preserve">ítulo del proyecto, problema hipótesis, arquetipo de usuario </w:t>
      </w:r>
      <w:r w:rsidR="00853B18" w:rsidRPr="00C64C6E">
        <w:t>hipótesis</w:t>
      </w:r>
      <w:r w:rsidRPr="00C64C6E">
        <w:t xml:space="preserve">, tamaño del mercado local, nacional y mundial, validación del problema y arquetipo hipótesis, justificación del proyecto, entregables (alcance del proyecto), cronograma y presupuesto. </w:t>
      </w:r>
      <w:r w:rsidR="00853B18" w:rsidRPr="00C64C6E">
        <w:t xml:space="preserve">El registro R-IDI101-05 es el cronograma y presupuesto correspondiente a esta etapa. </w:t>
      </w:r>
      <w:r w:rsidR="0077203A">
        <w:t xml:space="preserve">Sin embargo, no es la información adecuada para presentar una idea por la excesiva información requerida, para una etapa donde </w:t>
      </w:r>
      <w:r w:rsidR="00F659CF">
        <w:t xml:space="preserve">no se tiene un prospecto </w:t>
      </w:r>
      <w:r w:rsidR="00965843">
        <w:t xml:space="preserve">robusto del desarrollo </w:t>
      </w:r>
      <w:r w:rsidR="00E11C95">
        <w:t>de la idea</w:t>
      </w:r>
      <w:r w:rsidR="00965843">
        <w:t xml:space="preserve">. </w:t>
      </w:r>
    </w:p>
    <w:p w14:paraId="0B14FC36" w14:textId="77777777" w:rsidR="00E11C95" w:rsidRDefault="00E11C95" w:rsidP="00E11C95">
      <w:pPr>
        <w:pStyle w:val="Prrafodelista"/>
      </w:pPr>
    </w:p>
    <w:p w14:paraId="685BEF24" w14:textId="2AA7C231" w:rsidR="00A97A74" w:rsidRPr="00C64C6E" w:rsidRDefault="00A97A74" w:rsidP="00C64C6E">
      <w:pPr>
        <w:pStyle w:val="Prrafodelista"/>
        <w:numPr>
          <w:ilvl w:val="0"/>
          <w:numId w:val="4"/>
        </w:numPr>
        <w:spacing w:line="360" w:lineRule="auto"/>
        <w:jc w:val="both"/>
      </w:pPr>
      <w:r w:rsidRPr="00C64C6E">
        <w:rPr>
          <w:b/>
          <w:bCs/>
        </w:rPr>
        <w:t>R-IDI101-07 Archivo GKR – gate 1</w:t>
      </w:r>
      <w:r w:rsidR="00853B18" w:rsidRPr="00C64C6E">
        <w:rPr>
          <w:b/>
          <w:bCs/>
        </w:rPr>
        <w:t>:</w:t>
      </w:r>
      <w:r w:rsidR="00853B18" w:rsidRPr="00C64C6E">
        <w:t xml:space="preserve"> Este formato es la decisión tomada en el gate 1, en ella se expone los principales datos de la idea como nombre, problema, solución. Además, menciona a los gatekeepers, quienes decidirán si la idea debe incluirse em el portafolio de proyectos o no. Adicionalmente, se muestra un espacio para cada uno </w:t>
      </w:r>
      <w:r w:rsidR="00853B18" w:rsidRPr="00C64C6E">
        <w:lastRenderedPageBreak/>
        <w:t xml:space="preserve">de los documentos mencionados anteriormente y se les registra el puntaje de evaluación y su respectiva razón. Por último, se toma la decisión de avanzar, modificar o descartar la idea em estudio. </w:t>
      </w:r>
    </w:p>
    <w:p w14:paraId="02627155" w14:textId="43E72490" w:rsidR="00E11C95" w:rsidRDefault="00A97A74" w:rsidP="00E11C95">
      <w:pPr>
        <w:pStyle w:val="Prrafodelista"/>
        <w:numPr>
          <w:ilvl w:val="0"/>
          <w:numId w:val="4"/>
        </w:numPr>
        <w:spacing w:line="360" w:lineRule="auto"/>
        <w:jc w:val="both"/>
      </w:pPr>
      <w:r w:rsidRPr="00E11C95">
        <w:rPr>
          <w:b/>
          <w:bCs/>
        </w:rPr>
        <w:t>R-IDI101-09 Análisis general de la idea</w:t>
      </w:r>
      <w:r w:rsidR="00490E2E" w:rsidRPr="00E11C95">
        <w:rPr>
          <w:b/>
          <w:bCs/>
        </w:rPr>
        <w:t>:</w:t>
      </w:r>
      <w:r w:rsidR="00490E2E" w:rsidRPr="00C64C6E">
        <w:t xml:space="preserve"> </w:t>
      </w:r>
      <w:r w:rsidR="00E11C95">
        <w:t xml:space="preserve">Se solicita información indicada para un proyecto más no una idea, como resumen, planteamiento del problema, estado del arte, metodología, presupuesto, costo y análisis de mercado. </w:t>
      </w:r>
    </w:p>
    <w:p w14:paraId="13EED9BB" w14:textId="5E7F36DE" w:rsidR="00A97A74" w:rsidRPr="00C64C6E" w:rsidRDefault="00A97A74" w:rsidP="00C64C6E">
      <w:pPr>
        <w:spacing w:line="360" w:lineRule="auto"/>
        <w:jc w:val="both"/>
      </w:pPr>
    </w:p>
    <w:p w14:paraId="63590CE2" w14:textId="7CE8A2CB" w:rsidR="002750F1" w:rsidRPr="00C64C6E" w:rsidRDefault="00FB10CD" w:rsidP="00C64C6E">
      <w:pPr>
        <w:spacing w:line="360" w:lineRule="auto"/>
        <w:jc w:val="both"/>
      </w:pPr>
      <w:r w:rsidRPr="00C64C6E">
        <w:t xml:space="preserve">Los registros mencionados anteriormente no poseen un instructivo </w:t>
      </w:r>
      <w:r w:rsidR="003954DC" w:rsidRPr="00C64C6E">
        <w:t xml:space="preserve">para su correcto diligenciamiento, además, </w:t>
      </w:r>
      <w:r w:rsidR="00A56637" w:rsidRPr="00C64C6E">
        <w:t xml:space="preserve">no se relacionan con el procedimiento del área. </w:t>
      </w:r>
      <w:r w:rsidR="001D6EAD" w:rsidRPr="00C64C6E">
        <w:t>Por otra parte, e</w:t>
      </w:r>
      <w:r w:rsidR="00A56637" w:rsidRPr="00C64C6E">
        <w:t>l diligenciamiento es tedioso</w:t>
      </w:r>
      <w:r w:rsidR="006066FD" w:rsidRPr="00C64C6E">
        <w:t xml:space="preserve"> debido a</w:t>
      </w:r>
      <w:r w:rsidR="00A56637" w:rsidRPr="00C64C6E">
        <w:t xml:space="preserve"> la gran cantidad de registros</w:t>
      </w:r>
      <w:r w:rsidR="00CD1385" w:rsidRPr="00C64C6E">
        <w:t xml:space="preserve"> requeridos al momento de presentar una idea ante la institución</w:t>
      </w:r>
      <w:r w:rsidR="003002E8" w:rsidRPr="00C64C6E">
        <w:t xml:space="preserve">, por ende, ninguno de los proyectos en desarrollo posee </w:t>
      </w:r>
      <w:r w:rsidR="00B26D00" w:rsidRPr="00C64C6E">
        <w:t xml:space="preserve">los registros del </w:t>
      </w:r>
      <w:proofErr w:type="spellStart"/>
      <w:r w:rsidR="00B26D00" w:rsidRPr="00C64C6E">
        <w:t>stage</w:t>
      </w:r>
      <w:proofErr w:type="spellEnd"/>
      <w:r w:rsidR="00B26D00" w:rsidRPr="00C64C6E">
        <w:t xml:space="preserve"> 0 </w:t>
      </w:r>
      <w:r w:rsidR="001D6EAD" w:rsidRPr="00C64C6E">
        <w:t>en su DMR</w:t>
      </w:r>
      <w:r w:rsidR="001D6EAD" w:rsidRPr="001813FA">
        <w:rPr>
          <w:vertAlign w:val="superscript"/>
        </w:rPr>
        <w:footnoteReference w:id="2"/>
      </w:r>
      <w:r w:rsidR="001D6EAD" w:rsidRPr="00C64C6E">
        <w:t>.</w:t>
      </w:r>
    </w:p>
    <w:p w14:paraId="03BA35B1" w14:textId="6D79CA3D" w:rsidR="007C6201" w:rsidRDefault="007C6201" w:rsidP="00C64C6E">
      <w:pPr>
        <w:spacing w:line="360" w:lineRule="auto"/>
        <w:jc w:val="both"/>
      </w:pPr>
    </w:p>
    <w:p w14:paraId="74508144" w14:textId="4F7BF853" w:rsidR="00BB7D96" w:rsidRDefault="00BB7D96" w:rsidP="00C64C6E">
      <w:pPr>
        <w:spacing w:line="360" w:lineRule="auto"/>
        <w:jc w:val="both"/>
      </w:pPr>
    </w:p>
    <w:p w14:paraId="61F27446" w14:textId="77777777" w:rsidR="00BB7D96" w:rsidRPr="00C64C6E" w:rsidRDefault="00BB7D96" w:rsidP="00C64C6E">
      <w:pPr>
        <w:spacing w:line="360" w:lineRule="auto"/>
        <w:jc w:val="both"/>
      </w:pPr>
    </w:p>
    <w:p w14:paraId="05AE406C" w14:textId="08508A7E" w:rsidR="007C6201" w:rsidRPr="00C64C6E" w:rsidRDefault="006A299A" w:rsidP="00C64C6E">
      <w:pPr>
        <w:pStyle w:val="Prrafodelista"/>
        <w:numPr>
          <w:ilvl w:val="0"/>
          <w:numId w:val="3"/>
        </w:numPr>
        <w:spacing w:line="360" w:lineRule="auto"/>
        <w:jc w:val="both"/>
        <w:rPr>
          <w:b/>
          <w:bCs/>
        </w:rPr>
      </w:pPr>
      <w:r w:rsidRPr="00C64C6E">
        <w:rPr>
          <w:b/>
          <w:bCs/>
        </w:rPr>
        <w:t xml:space="preserve">Perfiles </w:t>
      </w:r>
      <w:r w:rsidR="00837A5F" w:rsidRPr="00C64C6E">
        <w:rPr>
          <w:b/>
          <w:bCs/>
        </w:rPr>
        <w:t>del</w:t>
      </w:r>
      <w:r w:rsidRPr="00C64C6E">
        <w:rPr>
          <w:b/>
          <w:bCs/>
        </w:rPr>
        <w:t xml:space="preserve"> área de I+D+i – Business </w:t>
      </w:r>
      <w:proofErr w:type="spellStart"/>
      <w:r w:rsidRPr="00C64C6E">
        <w:rPr>
          <w:b/>
          <w:bCs/>
        </w:rPr>
        <w:t>Lab</w:t>
      </w:r>
      <w:proofErr w:type="spellEnd"/>
      <w:r w:rsidRPr="00C64C6E">
        <w:rPr>
          <w:b/>
          <w:bCs/>
        </w:rPr>
        <w:t xml:space="preserve"> </w:t>
      </w:r>
    </w:p>
    <w:p w14:paraId="5B712EC9" w14:textId="6BA76897" w:rsidR="00D777E5" w:rsidRPr="00C64C6E" w:rsidRDefault="00D777E5" w:rsidP="00C64C6E">
      <w:pPr>
        <w:spacing w:line="360" w:lineRule="auto"/>
        <w:jc w:val="both"/>
        <w:rPr>
          <w:b/>
          <w:bCs/>
        </w:rPr>
      </w:pPr>
    </w:p>
    <w:p w14:paraId="39DB7F57" w14:textId="77777777" w:rsidR="002517E4" w:rsidRDefault="00654420" w:rsidP="00B0703E">
      <w:pPr>
        <w:spacing w:line="360" w:lineRule="auto"/>
        <w:ind w:firstLine="708"/>
        <w:jc w:val="both"/>
      </w:pPr>
      <w:r w:rsidRPr="00C64C6E">
        <w:t>Los</w:t>
      </w:r>
      <w:r w:rsidR="0032277C" w:rsidRPr="00C64C6E">
        <w:t xml:space="preserve"> cargos también </w:t>
      </w:r>
      <w:r w:rsidR="008A3FB3" w:rsidRPr="00C64C6E">
        <w:t>se sometieron</w:t>
      </w:r>
      <w:r w:rsidR="0032277C" w:rsidRPr="00C64C6E">
        <w:t xml:space="preserve"> </w:t>
      </w:r>
      <w:r w:rsidR="008A3FB3" w:rsidRPr="00C64C6E">
        <w:t xml:space="preserve">a una acción correctiva ya que </w:t>
      </w:r>
      <w:r w:rsidR="000B3D66" w:rsidRPr="00C64C6E">
        <w:t xml:space="preserve">en el listado de perfiles aparecen algunos que no corresponden al área Business </w:t>
      </w:r>
      <w:proofErr w:type="spellStart"/>
      <w:r w:rsidR="000B3D66" w:rsidRPr="00C64C6E">
        <w:t>Lab</w:t>
      </w:r>
      <w:proofErr w:type="spellEnd"/>
      <w:r w:rsidR="000B3D66" w:rsidRPr="00C64C6E">
        <w:t xml:space="preserve"> (como el Perfil Analista de Laboratorio, Perfil Coordinador Laboratorio de Biocompatibilidad, Perfil </w:t>
      </w:r>
      <w:r w:rsidR="00185DA3" w:rsidRPr="00C64C6E">
        <w:t>director técnico</w:t>
      </w:r>
      <w:r w:rsidR="000B3D66" w:rsidRPr="00C64C6E">
        <w:t xml:space="preserve"> Dispositivos Línea Respiratoria y Monitoreo, y Perfil </w:t>
      </w:r>
      <w:r w:rsidR="00C13621" w:rsidRPr="00C64C6E">
        <w:t>jefe</w:t>
      </w:r>
      <w:r w:rsidR="000B3D66" w:rsidRPr="00C64C6E">
        <w:t xml:space="preserve"> de Laboratorio de Biocompatibilidad). Los perfiles que si corresponden a nuestra área se encuentran desactualizados dado que su última revisión está registrada en abril de 2018</w:t>
      </w:r>
      <w:r w:rsidR="0069318A">
        <w:t xml:space="preserve"> y no existe el</w:t>
      </w:r>
      <w:r w:rsidR="000B3D66" w:rsidRPr="00C64C6E">
        <w:t xml:space="preserve"> perfil de Gerente de Business </w:t>
      </w:r>
      <w:proofErr w:type="spellStart"/>
      <w:r w:rsidR="000B3D66" w:rsidRPr="00C64C6E">
        <w:t>Lab</w:t>
      </w:r>
      <w:proofErr w:type="spellEnd"/>
      <w:r w:rsidR="000B3D66" w:rsidRPr="00C64C6E">
        <w:t xml:space="preserve">. </w:t>
      </w:r>
    </w:p>
    <w:p w14:paraId="18038FDA" w14:textId="5BB24F92" w:rsidR="00CA14A2" w:rsidRPr="00C64C6E" w:rsidRDefault="00CA14A2" w:rsidP="00C64C6E">
      <w:pPr>
        <w:spacing w:line="360" w:lineRule="auto"/>
        <w:ind w:firstLine="360"/>
        <w:jc w:val="both"/>
      </w:pPr>
    </w:p>
    <w:p w14:paraId="1914D0E7" w14:textId="6A720E58" w:rsidR="00B03C89" w:rsidRDefault="00CA14A2" w:rsidP="00B03C89">
      <w:pPr>
        <w:spacing w:line="360" w:lineRule="auto"/>
        <w:ind w:firstLine="708"/>
        <w:jc w:val="both"/>
      </w:pPr>
      <w:r w:rsidRPr="00C64C6E">
        <w:t xml:space="preserve">A </w:t>
      </w:r>
      <w:r w:rsidR="000565D1" w:rsidRPr="00C64C6E">
        <w:t>continuación,</w:t>
      </w:r>
      <w:r w:rsidRPr="00C64C6E">
        <w:t xml:space="preserve"> se muestran </w:t>
      </w:r>
      <w:r w:rsidR="00567DB1" w:rsidRPr="00C64C6E">
        <w:t>el organigrama de</w:t>
      </w:r>
      <w:r w:rsidR="00490AB8" w:rsidRPr="00C64C6E">
        <w:t>l</w:t>
      </w:r>
      <w:r w:rsidR="00567DB1" w:rsidRPr="00C64C6E">
        <w:t xml:space="preserve"> área de I+D+i – Business </w:t>
      </w:r>
      <w:proofErr w:type="spellStart"/>
      <w:r w:rsidR="00567DB1" w:rsidRPr="00C64C6E">
        <w:t>Lab</w:t>
      </w:r>
      <w:proofErr w:type="spellEnd"/>
      <w:r w:rsidR="001636E5" w:rsidRPr="00C64C6E">
        <w:t xml:space="preserve"> y la </w:t>
      </w:r>
      <w:r w:rsidR="00DE1B89" w:rsidRPr="00C64C6E">
        <w:t xml:space="preserve">función principal de cada uno de los cargos. </w:t>
      </w:r>
      <w:r w:rsidR="00B03C89">
        <w:t>Cabe resaltar que existen OPS relacionados con los proyectos en ejecución y corresponden a las diferentes áreas del conocimiento que requiera el proyecto</w:t>
      </w:r>
      <w:r w:rsidR="00184D6A">
        <w:t xml:space="preserve">, por tal motivo, no se </w:t>
      </w:r>
      <w:r w:rsidR="00250141">
        <w:t xml:space="preserve">indagará al respecto dentro de este análisis. </w:t>
      </w:r>
    </w:p>
    <w:p w14:paraId="62A388C7" w14:textId="3058381D" w:rsidR="00CA14A2" w:rsidRDefault="00CA14A2" w:rsidP="00C64C6E">
      <w:pPr>
        <w:spacing w:line="360" w:lineRule="auto"/>
        <w:ind w:firstLine="360"/>
        <w:jc w:val="both"/>
      </w:pPr>
    </w:p>
    <w:p w14:paraId="436D8547" w14:textId="5B9EDF57" w:rsidR="00BB7D96" w:rsidRDefault="00BB7D96" w:rsidP="00C64C6E">
      <w:pPr>
        <w:spacing w:line="360" w:lineRule="auto"/>
        <w:ind w:firstLine="360"/>
        <w:jc w:val="both"/>
      </w:pPr>
    </w:p>
    <w:p w14:paraId="78EAF1AE" w14:textId="6846A1AF" w:rsidR="00BB7D96" w:rsidRDefault="00BB7D96" w:rsidP="00C64C6E">
      <w:pPr>
        <w:spacing w:line="360" w:lineRule="auto"/>
        <w:ind w:firstLine="360"/>
        <w:jc w:val="both"/>
      </w:pPr>
    </w:p>
    <w:p w14:paraId="1A60AAA5" w14:textId="471AF337" w:rsidR="00BD650D" w:rsidRPr="00C64C6E" w:rsidRDefault="00BD650D" w:rsidP="00C64C6E">
      <w:pPr>
        <w:spacing w:line="360" w:lineRule="auto"/>
        <w:jc w:val="both"/>
        <w:rPr>
          <w:b/>
          <w:bCs/>
        </w:rPr>
      </w:pPr>
      <w:r w:rsidRPr="00C64C6E">
        <w:rPr>
          <w:b/>
          <w:bCs/>
        </w:rPr>
        <w:t xml:space="preserve">Figura </w:t>
      </w:r>
      <w:r w:rsidR="004D4681" w:rsidRPr="00C64C6E">
        <w:rPr>
          <w:b/>
          <w:bCs/>
        </w:rPr>
        <w:t>2</w:t>
      </w:r>
      <w:r w:rsidRPr="00C64C6E">
        <w:rPr>
          <w:b/>
          <w:bCs/>
        </w:rPr>
        <w:t>.</w:t>
      </w:r>
    </w:p>
    <w:p w14:paraId="097F4E97" w14:textId="10D649AA" w:rsidR="00BD650D" w:rsidRPr="00C64C6E" w:rsidRDefault="004D4681" w:rsidP="00C64C6E">
      <w:pPr>
        <w:spacing w:line="360" w:lineRule="auto"/>
        <w:jc w:val="both"/>
        <w:rPr>
          <w:i/>
          <w:iCs/>
        </w:rPr>
      </w:pPr>
      <w:r w:rsidRPr="00C64C6E">
        <w:rPr>
          <w:i/>
          <w:iCs/>
        </w:rPr>
        <w:t xml:space="preserve">Organigrama Business </w:t>
      </w:r>
      <w:proofErr w:type="spellStart"/>
      <w:r w:rsidRPr="00C64C6E">
        <w:rPr>
          <w:i/>
          <w:iCs/>
        </w:rPr>
        <w:t>Lab</w:t>
      </w:r>
      <w:proofErr w:type="spellEnd"/>
    </w:p>
    <w:p w14:paraId="1E6DD371" w14:textId="61941E6F" w:rsidR="00DE1B89" w:rsidRPr="00C64C6E" w:rsidRDefault="00BD650D" w:rsidP="00C64C6E">
      <w:pPr>
        <w:spacing w:line="360" w:lineRule="auto"/>
        <w:ind w:firstLine="360"/>
        <w:jc w:val="center"/>
      </w:pPr>
      <w:r w:rsidRPr="00C64C6E">
        <w:rPr>
          <w:noProof/>
        </w:rPr>
        <w:drawing>
          <wp:inline distT="0" distB="0" distL="0" distR="0" wp14:anchorId="0A606517" wp14:editId="27E761FF">
            <wp:extent cx="4915222" cy="267163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2365" r="12453"/>
                    <a:stretch/>
                  </pic:blipFill>
                  <pic:spPr bwMode="auto">
                    <a:xfrm>
                      <a:off x="0" y="0"/>
                      <a:ext cx="4951702" cy="2691467"/>
                    </a:xfrm>
                    <a:prstGeom prst="rect">
                      <a:avLst/>
                    </a:prstGeom>
                    <a:ln>
                      <a:noFill/>
                    </a:ln>
                    <a:extLst>
                      <a:ext uri="{53640926-AAD7-44D8-BBD7-CCE9431645EC}">
                        <a14:shadowObscured xmlns:a14="http://schemas.microsoft.com/office/drawing/2010/main"/>
                      </a:ext>
                    </a:extLst>
                  </pic:spPr>
                </pic:pic>
              </a:graphicData>
            </a:graphic>
          </wp:inline>
        </w:drawing>
      </w:r>
    </w:p>
    <w:p w14:paraId="1D0F2E9B" w14:textId="6A7BB880" w:rsidR="004A1CE8" w:rsidRPr="00C64C6E" w:rsidRDefault="004A1CE8" w:rsidP="00C64C6E">
      <w:pPr>
        <w:spacing w:line="360" w:lineRule="auto"/>
        <w:ind w:firstLine="360"/>
        <w:jc w:val="both"/>
      </w:pPr>
    </w:p>
    <w:p w14:paraId="2761F3EF" w14:textId="436A1B9E" w:rsidR="004A1CE8" w:rsidRPr="00C64C6E" w:rsidRDefault="008A5FDB" w:rsidP="00C64C6E">
      <w:pPr>
        <w:pStyle w:val="Prrafodelista"/>
        <w:numPr>
          <w:ilvl w:val="0"/>
          <w:numId w:val="4"/>
        </w:numPr>
        <w:spacing w:line="360" w:lineRule="auto"/>
        <w:jc w:val="both"/>
      </w:pPr>
      <w:r w:rsidRPr="00C64C6E">
        <w:rPr>
          <w:b/>
          <w:bCs/>
        </w:rPr>
        <w:t xml:space="preserve">Gerente Business </w:t>
      </w:r>
      <w:proofErr w:type="spellStart"/>
      <w:r w:rsidRPr="00C64C6E">
        <w:rPr>
          <w:b/>
          <w:bCs/>
        </w:rPr>
        <w:t>Lab</w:t>
      </w:r>
      <w:proofErr w:type="spellEnd"/>
      <w:r w:rsidRPr="00C64C6E">
        <w:rPr>
          <w:b/>
          <w:bCs/>
        </w:rPr>
        <w:t>:</w:t>
      </w:r>
      <w:r w:rsidR="00180025" w:rsidRPr="00C64C6E">
        <w:t xml:space="preserve"> Planificar, gestionar y liderar las actividades y procesos desarrollados en el área de I+D+i – Business </w:t>
      </w:r>
      <w:proofErr w:type="spellStart"/>
      <w:r w:rsidR="00180025" w:rsidRPr="00C64C6E">
        <w:t>Lab</w:t>
      </w:r>
      <w:proofErr w:type="spellEnd"/>
      <w:r w:rsidR="00180025" w:rsidRPr="00C64C6E">
        <w:t>, con el fin de lograr los objetivos definidos en el plan de direccionamiento estratégico del mismo. Además, administrar eficientemente los recursos humanos, físicos y financieros a su cargo, para garantizar la calidad de los productos y servicios ofrecidos y la generación de valor para la FCV.</w:t>
      </w:r>
    </w:p>
    <w:p w14:paraId="58B2673F" w14:textId="77777777" w:rsidR="00180025" w:rsidRPr="00C64C6E" w:rsidRDefault="00180025" w:rsidP="00C64C6E">
      <w:pPr>
        <w:pStyle w:val="Prrafodelista"/>
        <w:spacing w:line="360" w:lineRule="auto"/>
        <w:jc w:val="both"/>
      </w:pPr>
    </w:p>
    <w:p w14:paraId="2D735735" w14:textId="7997BA11" w:rsidR="00C64C6E" w:rsidRDefault="008A5FDB" w:rsidP="00C64C6E">
      <w:pPr>
        <w:pStyle w:val="Prrafodelista"/>
        <w:numPr>
          <w:ilvl w:val="0"/>
          <w:numId w:val="4"/>
        </w:numPr>
        <w:snapToGrid w:val="0"/>
        <w:spacing w:line="360" w:lineRule="auto"/>
        <w:ind w:right="57"/>
        <w:jc w:val="both"/>
      </w:pPr>
      <w:r w:rsidRPr="00C64C6E">
        <w:rPr>
          <w:b/>
          <w:bCs/>
        </w:rPr>
        <w:t>Desarrollador Senior:</w:t>
      </w:r>
      <w:r w:rsidR="00C64C6E" w:rsidRPr="00C64C6E">
        <w:t xml:space="preserve"> Liderar las actividades de diseño y desarrollo de los proyectos de I+D+i que sean de interés para la FCV, desde la formulación, planificación, ejecución y control dentro del marco de las normas y lineamientos establecidos para contribuir con el cumplimiento de la estrategia de innovación.</w:t>
      </w:r>
    </w:p>
    <w:p w14:paraId="0812A32A" w14:textId="4E0A3489" w:rsidR="008A5FDB" w:rsidRDefault="008A5FDB" w:rsidP="008A5FDB">
      <w:pPr>
        <w:spacing w:line="360" w:lineRule="auto"/>
        <w:jc w:val="both"/>
      </w:pPr>
    </w:p>
    <w:p w14:paraId="780311EA" w14:textId="30E46460" w:rsidR="00A6494F" w:rsidRPr="00A6494F" w:rsidRDefault="008A5FDB" w:rsidP="00A6494F">
      <w:pPr>
        <w:pStyle w:val="Prrafodelista"/>
        <w:numPr>
          <w:ilvl w:val="0"/>
          <w:numId w:val="4"/>
        </w:numPr>
        <w:snapToGrid w:val="0"/>
        <w:spacing w:line="360" w:lineRule="auto"/>
        <w:ind w:right="57"/>
        <w:jc w:val="both"/>
      </w:pPr>
      <w:r w:rsidRPr="00A6494F">
        <w:rPr>
          <w:b/>
          <w:bCs/>
        </w:rPr>
        <w:t>Desarrollador Junior:</w:t>
      </w:r>
      <w:r w:rsidR="00A6494F" w:rsidRPr="00A6494F">
        <w:t xml:space="preserve"> Apoyar en la agilidad de la gestión y desarrollo de los proyectos de I+D+i que sean de interés para la FCV, participando en las actividades de formulación, planificación, ejecución, control y seguimiento desde su </w:t>
      </w:r>
      <w:r w:rsidR="00A6494F" w:rsidRPr="00A6494F">
        <w:rPr>
          <w:shd w:val="clear" w:color="auto" w:fill="FFFFFF"/>
        </w:rPr>
        <w:t xml:space="preserve">campo de </w:t>
      </w:r>
      <w:r w:rsidR="00A6494F" w:rsidRPr="00A6494F">
        <w:rPr>
          <w:shd w:val="clear" w:color="auto" w:fill="FFFFFF"/>
        </w:rPr>
        <w:lastRenderedPageBreak/>
        <w:t xml:space="preserve">desempeño </w:t>
      </w:r>
      <w:r w:rsidR="00A6494F" w:rsidRPr="00A6494F">
        <w:t>dentro del marco de las normas y lineamientos establecidos para contribuir con el cumplimiento de la estrategia de innovación.</w:t>
      </w:r>
    </w:p>
    <w:p w14:paraId="788E4109" w14:textId="28D32962" w:rsidR="008A5FDB" w:rsidRDefault="008A5FDB" w:rsidP="00A6494F">
      <w:pPr>
        <w:pStyle w:val="Prrafodelista"/>
        <w:spacing w:line="360" w:lineRule="auto"/>
        <w:jc w:val="both"/>
      </w:pPr>
    </w:p>
    <w:p w14:paraId="68651075" w14:textId="77777777" w:rsidR="008A5FDB" w:rsidRPr="00185DA3" w:rsidRDefault="008A5FDB" w:rsidP="008A5FDB">
      <w:pPr>
        <w:pStyle w:val="Prrafodelista"/>
        <w:spacing w:line="360" w:lineRule="auto"/>
        <w:jc w:val="both"/>
      </w:pPr>
    </w:p>
    <w:sectPr w:rsidR="008A5FDB" w:rsidRPr="00185DA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AD888" w14:textId="77777777" w:rsidR="00E129F9" w:rsidRDefault="00E129F9" w:rsidP="00853B18">
      <w:r>
        <w:separator/>
      </w:r>
    </w:p>
  </w:endnote>
  <w:endnote w:type="continuationSeparator" w:id="0">
    <w:p w14:paraId="205B4AB5" w14:textId="77777777" w:rsidR="00E129F9" w:rsidRDefault="00E129F9" w:rsidP="0085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884C0" w14:textId="77777777" w:rsidR="00E129F9" w:rsidRDefault="00E129F9" w:rsidP="00853B18">
      <w:r>
        <w:separator/>
      </w:r>
    </w:p>
  </w:footnote>
  <w:footnote w:type="continuationSeparator" w:id="0">
    <w:p w14:paraId="1DBDD776" w14:textId="77777777" w:rsidR="00E129F9" w:rsidRDefault="00E129F9" w:rsidP="00853B18">
      <w:r>
        <w:continuationSeparator/>
      </w:r>
    </w:p>
  </w:footnote>
  <w:footnote w:id="1">
    <w:p w14:paraId="3A6F3682" w14:textId="22CEC81C" w:rsidR="00853B18" w:rsidRPr="00853B18" w:rsidRDefault="00853B18" w:rsidP="002A730C">
      <w:pPr>
        <w:pStyle w:val="Textonotapie"/>
        <w:jc w:val="both"/>
        <w:rPr>
          <w:lang w:val="es-MX"/>
        </w:rPr>
      </w:pPr>
      <w:r>
        <w:rPr>
          <w:rStyle w:val="Refdenotaalpie"/>
        </w:rPr>
        <w:footnoteRef/>
      </w:r>
      <w:r>
        <w:t xml:space="preserve"> </w:t>
      </w:r>
      <w:r w:rsidR="002A730C">
        <w:t>E</w:t>
      </w:r>
      <w:r w:rsidR="002A730C" w:rsidRPr="002A730C">
        <w:t>ntidad dedicada hace más de 10 años a la producción y Comercialización de suturas quirúrgicas (</w:t>
      </w:r>
      <w:proofErr w:type="spellStart"/>
      <w:r w:rsidR="002A730C" w:rsidRPr="002A730C">
        <w:t>Sutmedical</w:t>
      </w:r>
      <w:proofErr w:type="spellEnd"/>
      <w:r w:rsidR="002A730C" w:rsidRPr="002A730C">
        <w:t>) y de ropa quirúrgica desechable (</w:t>
      </w:r>
      <w:proofErr w:type="spellStart"/>
      <w:r w:rsidR="002A730C" w:rsidRPr="002A730C">
        <w:t>Texmedical</w:t>
      </w:r>
      <w:proofErr w:type="spellEnd"/>
      <w:r w:rsidR="002A730C" w:rsidRPr="002A730C">
        <w:t>),</w:t>
      </w:r>
      <w:r w:rsidR="00BD4566">
        <w:t xml:space="preserve"> </w:t>
      </w:r>
      <w:r w:rsidR="002A730C" w:rsidRPr="002A730C">
        <w:t>también a la importación y distribución de dispositivos médico – quirúrgicos (Insumos quirúrgicos), a la prestación de los servicios de Esterilización, de central de mezclas Farmacéuticas y Banco de Tejidos.</w:t>
      </w:r>
    </w:p>
  </w:footnote>
  <w:footnote w:id="2">
    <w:p w14:paraId="3DB21763" w14:textId="793BE3D6" w:rsidR="001D6EAD" w:rsidRPr="001D6EAD" w:rsidRDefault="001D6EAD" w:rsidP="000A7508">
      <w:pPr>
        <w:pStyle w:val="Textonotapie"/>
        <w:jc w:val="both"/>
        <w:rPr>
          <w:lang w:val="es-MX"/>
        </w:rPr>
      </w:pPr>
      <w:r>
        <w:rPr>
          <w:rStyle w:val="Refdenotaalpie"/>
        </w:rPr>
        <w:footnoteRef/>
      </w:r>
      <w:r>
        <w:t xml:space="preserve"> </w:t>
      </w:r>
      <w:r w:rsidR="000A7508">
        <w:t>C</w:t>
      </w:r>
      <w:r w:rsidR="0068357D" w:rsidRPr="0068357D">
        <w:t>ontiene toda la información necesaria para producir el dispositivo de forma segura, de acuerdo con el diseño y la normativa que lo cubre.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7564"/>
    <w:multiLevelType w:val="hybridMultilevel"/>
    <w:tmpl w:val="1AB05250"/>
    <w:lvl w:ilvl="0" w:tplc="31D2D2E6">
      <w:start w:val="1"/>
      <w:numFmt w:val="decimal"/>
      <w:lvlText w:val="%1."/>
      <w:lvlJc w:val="left"/>
      <w:pPr>
        <w:ind w:left="720" w:hanging="360"/>
      </w:pPr>
      <w:rPr>
        <w:rFonts w:ascii="Times New Roman" w:eastAsia="Times New Roman" w:hAnsi="Times New Roman" w:cs="Times New Roman"/>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157222B"/>
    <w:multiLevelType w:val="multilevel"/>
    <w:tmpl w:val="D3783F9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F365F5C"/>
    <w:multiLevelType w:val="hybridMultilevel"/>
    <w:tmpl w:val="729429F8"/>
    <w:lvl w:ilvl="0" w:tplc="32D47748">
      <w:start w:val="2"/>
      <w:numFmt w:val="bullet"/>
      <w:lvlText w:val="-"/>
      <w:lvlJc w:val="left"/>
      <w:pPr>
        <w:ind w:left="720" w:hanging="360"/>
      </w:pPr>
      <w:rPr>
        <w:rFonts w:ascii="Times New Roman" w:eastAsia="Times New Roman" w:hAnsi="Times New Roman"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31D1696"/>
    <w:multiLevelType w:val="hybridMultilevel"/>
    <w:tmpl w:val="5D7235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ECA0829"/>
    <w:multiLevelType w:val="hybridMultilevel"/>
    <w:tmpl w:val="423EC6A4"/>
    <w:lvl w:ilvl="0" w:tplc="3F4A5D86">
      <w:start w:val="2"/>
      <w:numFmt w:val="bullet"/>
      <w:lvlText w:val="-"/>
      <w:lvlJc w:val="left"/>
      <w:pPr>
        <w:ind w:left="720" w:hanging="360"/>
      </w:pPr>
      <w:rPr>
        <w:rFonts w:ascii="Times New Roman" w:eastAsia="Arial" w:hAnsi="Times New Roman"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0F1"/>
    <w:rsid w:val="000565D1"/>
    <w:rsid w:val="00073FE0"/>
    <w:rsid w:val="000A7508"/>
    <w:rsid w:val="000B3D66"/>
    <w:rsid w:val="00107B38"/>
    <w:rsid w:val="00110E01"/>
    <w:rsid w:val="001636E5"/>
    <w:rsid w:val="00173986"/>
    <w:rsid w:val="00180025"/>
    <w:rsid w:val="001813FA"/>
    <w:rsid w:val="00184D6A"/>
    <w:rsid w:val="00185DA3"/>
    <w:rsid w:val="001D6EAD"/>
    <w:rsid w:val="001D6FDC"/>
    <w:rsid w:val="00204DB4"/>
    <w:rsid w:val="00234E53"/>
    <w:rsid w:val="00250141"/>
    <w:rsid w:val="002517E4"/>
    <w:rsid w:val="002750F1"/>
    <w:rsid w:val="00275E5E"/>
    <w:rsid w:val="002926BA"/>
    <w:rsid w:val="002A730C"/>
    <w:rsid w:val="002B694C"/>
    <w:rsid w:val="002B79F4"/>
    <w:rsid w:val="002D06F7"/>
    <w:rsid w:val="003002E8"/>
    <w:rsid w:val="00314B38"/>
    <w:rsid w:val="0032277C"/>
    <w:rsid w:val="003457EB"/>
    <w:rsid w:val="003608D9"/>
    <w:rsid w:val="00394404"/>
    <w:rsid w:val="003954DC"/>
    <w:rsid w:val="003C1247"/>
    <w:rsid w:val="003F2E86"/>
    <w:rsid w:val="003F6C6D"/>
    <w:rsid w:val="004126B4"/>
    <w:rsid w:val="00451AD2"/>
    <w:rsid w:val="00465A1A"/>
    <w:rsid w:val="004775B5"/>
    <w:rsid w:val="004903CD"/>
    <w:rsid w:val="00490AB8"/>
    <w:rsid w:val="00490E2E"/>
    <w:rsid w:val="00494D9C"/>
    <w:rsid w:val="004A1CE8"/>
    <w:rsid w:val="004A28E9"/>
    <w:rsid w:val="004A3FEC"/>
    <w:rsid w:val="004D4681"/>
    <w:rsid w:val="004D4FD4"/>
    <w:rsid w:val="00532E04"/>
    <w:rsid w:val="00534139"/>
    <w:rsid w:val="005402DE"/>
    <w:rsid w:val="005678D6"/>
    <w:rsid w:val="00567DB1"/>
    <w:rsid w:val="00573330"/>
    <w:rsid w:val="005827D0"/>
    <w:rsid w:val="005B446F"/>
    <w:rsid w:val="005B7A8E"/>
    <w:rsid w:val="005F6967"/>
    <w:rsid w:val="00601595"/>
    <w:rsid w:val="006066FD"/>
    <w:rsid w:val="00631687"/>
    <w:rsid w:val="00633DB3"/>
    <w:rsid w:val="00654420"/>
    <w:rsid w:val="0068238D"/>
    <w:rsid w:val="0068357D"/>
    <w:rsid w:val="0069318A"/>
    <w:rsid w:val="006A299A"/>
    <w:rsid w:val="006C5BC5"/>
    <w:rsid w:val="00704092"/>
    <w:rsid w:val="00732530"/>
    <w:rsid w:val="0077192E"/>
    <w:rsid w:val="0077203A"/>
    <w:rsid w:val="00783907"/>
    <w:rsid w:val="00784E3D"/>
    <w:rsid w:val="007A5F8E"/>
    <w:rsid w:val="007C0DF3"/>
    <w:rsid w:val="007C6201"/>
    <w:rsid w:val="007F2BC8"/>
    <w:rsid w:val="0082602E"/>
    <w:rsid w:val="008301F3"/>
    <w:rsid w:val="00837A5F"/>
    <w:rsid w:val="00841246"/>
    <w:rsid w:val="00853B18"/>
    <w:rsid w:val="00870378"/>
    <w:rsid w:val="00871777"/>
    <w:rsid w:val="008759E8"/>
    <w:rsid w:val="008A3FB3"/>
    <w:rsid w:val="008A5FDB"/>
    <w:rsid w:val="008C3355"/>
    <w:rsid w:val="0094387D"/>
    <w:rsid w:val="0094666B"/>
    <w:rsid w:val="00965843"/>
    <w:rsid w:val="0098405F"/>
    <w:rsid w:val="00992409"/>
    <w:rsid w:val="009B5C4C"/>
    <w:rsid w:val="009E708F"/>
    <w:rsid w:val="009F5B2E"/>
    <w:rsid w:val="00A453B8"/>
    <w:rsid w:val="00A56637"/>
    <w:rsid w:val="00A57BC8"/>
    <w:rsid w:val="00A60DA1"/>
    <w:rsid w:val="00A6494F"/>
    <w:rsid w:val="00A95826"/>
    <w:rsid w:val="00A97A74"/>
    <w:rsid w:val="00AA7A98"/>
    <w:rsid w:val="00AB6C24"/>
    <w:rsid w:val="00AD7603"/>
    <w:rsid w:val="00AE4D16"/>
    <w:rsid w:val="00AE4FD9"/>
    <w:rsid w:val="00B03C89"/>
    <w:rsid w:val="00B0703E"/>
    <w:rsid w:val="00B26D00"/>
    <w:rsid w:val="00B31C81"/>
    <w:rsid w:val="00B718BB"/>
    <w:rsid w:val="00BA2AFC"/>
    <w:rsid w:val="00BA4F0C"/>
    <w:rsid w:val="00BB7D96"/>
    <w:rsid w:val="00BD1C88"/>
    <w:rsid w:val="00BD4566"/>
    <w:rsid w:val="00BD650D"/>
    <w:rsid w:val="00BE4003"/>
    <w:rsid w:val="00BF4399"/>
    <w:rsid w:val="00C13621"/>
    <w:rsid w:val="00C41EBE"/>
    <w:rsid w:val="00C51A4F"/>
    <w:rsid w:val="00C54CBD"/>
    <w:rsid w:val="00C64C6E"/>
    <w:rsid w:val="00CA14A2"/>
    <w:rsid w:val="00CC6323"/>
    <w:rsid w:val="00CC66CA"/>
    <w:rsid w:val="00CD1385"/>
    <w:rsid w:val="00CE0A8A"/>
    <w:rsid w:val="00CF11D0"/>
    <w:rsid w:val="00D06BE9"/>
    <w:rsid w:val="00D20895"/>
    <w:rsid w:val="00D22CA0"/>
    <w:rsid w:val="00D26849"/>
    <w:rsid w:val="00D32BC5"/>
    <w:rsid w:val="00D40DCD"/>
    <w:rsid w:val="00D673B5"/>
    <w:rsid w:val="00D777E5"/>
    <w:rsid w:val="00D90EA1"/>
    <w:rsid w:val="00DC183F"/>
    <w:rsid w:val="00DE1B89"/>
    <w:rsid w:val="00E11C95"/>
    <w:rsid w:val="00E129F9"/>
    <w:rsid w:val="00E51FFE"/>
    <w:rsid w:val="00E82803"/>
    <w:rsid w:val="00E8720D"/>
    <w:rsid w:val="00EB4604"/>
    <w:rsid w:val="00ED0005"/>
    <w:rsid w:val="00F308C2"/>
    <w:rsid w:val="00F6163E"/>
    <w:rsid w:val="00F63754"/>
    <w:rsid w:val="00F659CF"/>
    <w:rsid w:val="00F812E7"/>
    <w:rsid w:val="00FA7D54"/>
    <w:rsid w:val="00FB10CD"/>
    <w:rsid w:val="00FB38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5F501"/>
  <w15:chartTrackingRefBased/>
  <w15:docId w15:val="{24B01BAD-3E4B-47E1-891D-20B163B79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0F1"/>
    <w:pPr>
      <w:spacing w:after="0" w:line="240" w:lineRule="auto"/>
    </w:pPr>
    <w:rPr>
      <w:rFonts w:ascii="Times New Roman" w:eastAsia="Times New Roman" w:hAnsi="Times New Roman" w:cs="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2750F1"/>
    <w:pPr>
      <w:ind w:left="720"/>
      <w:contextualSpacing/>
    </w:pPr>
  </w:style>
  <w:style w:type="character" w:customStyle="1" w:styleId="PrrafodelistaCar">
    <w:name w:val="Párrafo de lista Car"/>
    <w:basedOn w:val="Fuentedeprrafopredeter"/>
    <w:link w:val="Prrafodelista"/>
    <w:uiPriority w:val="34"/>
    <w:rsid w:val="002750F1"/>
    <w:rPr>
      <w:rFonts w:ascii="Times New Roman" w:eastAsia="Times New Roman" w:hAnsi="Times New Roman" w:cs="Times New Roman"/>
      <w:sz w:val="24"/>
      <w:szCs w:val="24"/>
    </w:rPr>
  </w:style>
  <w:style w:type="table" w:styleId="Tablanormal4">
    <w:name w:val="Plain Table 4"/>
    <w:basedOn w:val="Tablanormal"/>
    <w:uiPriority w:val="44"/>
    <w:rsid w:val="002750F1"/>
    <w:pPr>
      <w:spacing w:after="0" w:line="240" w:lineRule="auto"/>
    </w:pPr>
    <w:rPr>
      <w:rFonts w:ascii="Times New Roman" w:eastAsia="Times New Roman" w:hAnsi="Times New Roman" w:cs="Times New Roman"/>
      <w:sz w:val="20"/>
      <w:szCs w:val="20"/>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Label238">
    <w:name w:val="ListLabel 238"/>
    <w:qFormat/>
    <w:rsid w:val="00DC183F"/>
    <w:rPr>
      <w:rFonts w:ascii="Arial" w:eastAsia="Arial" w:hAnsi="Arial" w:cs="Arial"/>
    </w:rPr>
  </w:style>
  <w:style w:type="paragraph" w:styleId="Textonotapie">
    <w:name w:val="footnote text"/>
    <w:basedOn w:val="Normal"/>
    <w:link w:val="TextonotapieCar"/>
    <w:uiPriority w:val="99"/>
    <w:semiHidden/>
    <w:unhideWhenUsed/>
    <w:rsid w:val="00853B18"/>
    <w:rPr>
      <w:sz w:val="20"/>
      <w:szCs w:val="20"/>
    </w:rPr>
  </w:style>
  <w:style w:type="character" w:customStyle="1" w:styleId="TextonotapieCar">
    <w:name w:val="Texto nota pie Car"/>
    <w:basedOn w:val="Fuentedeprrafopredeter"/>
    <w:link w:val="Textonotapie"/>
    <w:uiPriority w:val="99"/>
    <w:semiHidden/>
    <w:rsid w:val="00853B18"/>
    <w:rPr>
      <w:rFonts w:ascii="Times New Roman" w:eastAsia="Times New Roman" w:hAnsi="Times New Roman" w:cs="Times New Roman"/>
      <w:sz w:val="20"/>
      <w:szCs w:val="20"/>
    </w:rPr>
  </w:style>
  <w:style w:type="character" w:styleId="Refdenotaalpie">
    <w:name w:val="footnote reference"/>
    <w:basedOn w:val="Fuentedeprrafopredeter"/>
    <w:uiPriority w:val="99"/>
    <w:semiHidden/>
    <w:unhideWhenUsed/>
    <w:rsid w:val="00853B18"/>
    <w:rPr>
      <w:vertAlign w:val="superscript"/>
    </w:rPr>
  </w:style>
  <w:style w:type="paragraph" w:styleId="NormalWeb">
    <w:name w:val="Normal (Web)"/>
    <w:basedOn w:val="Normal"/>
    <w:uiPriority w:val="99"/>
    <w:semiHidden/>
    <w:unhideWhenUsed/>
    <w:rsid w:val="00704092"/>
    <w:pPr>
      <w:spacing w:before="100" w:beforeAutospacing="1" w:after="100" w:afterAutospacing="1"/>
    </w:pPr>
    <w:rPr>
      <w:lang w:eastAsia="es-CO"/>
    </w:rPr>
  </w:style>
  <w:style w:type="character" w:styleId="Hipervnculo">
    <w:name w:val="Hyperlink"/>
    <w:basedOn w:val="Fuentedeprrafopredeter"/>
    <w:uiPriority w:val="99"/>
    <w:unhideWhenUsed/>
    <w:rsid w:val="00275E5E"/>
    <w:rPr>
      <w:color w:val="0563C1" w:themeColor="hyperlink"/>
      <w:u w:val="single"/>
    </w:rPr>
  </w:style>
  <w:style w:type="table" w:styleId="Tablaconcuadrcula">
    <w:name w:val="Table Grid"/>
    <w:basedOn w:val="Tablanormal"/>
    <w:uiPriority w:val="39"/>
    <w:rsid w:val="002B7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649040">
      <w:bodyDiv w:val="1"/>
      <w:marLeft w:val="0"/>
      <w:marRight w:val="0"/>
      <w:marTop w:val="0"/>
      <w:marBottom w:val="0"/>
      <w:divBdr>
        <w:top w:val="none" w:sz="0" w:space="0" w:color="auto"/>
        <w:left w:val="none" w:sz="0" w:space="0" w:color="auto"/>
        <w:bottom w:val="none" w:sz="0" w:space="0" w:color="auto"/>
        <w:right w:val="none" w:sz="0" w:space="0" w:color="auto"/>
      </w:divBdr>
    </w:div>
    <w:div w:id="796722026">
      <w:bodyDiv w:val="1"/>
      <w:marLeft w:val="0"/>
      <w:marRight w:val="0"/>
      <w:marTop w:val="0"/>
      <w:marBottom w:val="0"/>
      <w:divBdr>
        <w:top w:val="none" w:sz="0" w:space="0" w:color="auto"/>
        <w:left w:val="none" w:sz="0" w:space="0" w:color="auto"/>
        <w:bottom w:val="none" w:sz="0" w:space="0" w:color="auto"/>
        <w:right w:val="none" w:sz="0" w:space="0" w:color="auto"/>
      </w:divBdr>
    </w:div>
    <w:div w:id="2091387353">
      <w:bodyDiv w:val="1"/>
      <w:marLeft w:val="0"/>
      <w:marRight w:val="0"/>
      <w:marTop w:val="0"/>
      <w:marBottom w:val="0"/>
      <w:divBdr>
        <w:top w:val="none" w:sz="0" w:space="0" w:color="auto"/>
        <w:left w:val="none" w:sz="0" w:space="0" w:color="auto"/>
        <w:bottom w:val="none" w:sz="0" w:space="0" w:color="auto"/>
        <w:right w:val="none" w:sz="0" w:space="0" w:color="auto"/>
      </w:divBdr>
      <w:divsChild>
        <w:div w:id="1146555856">
          <w:marLeft w:val="-12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tage-gate.la/glosario/etap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ge-gate.la/glosario/caso-de-negocio/"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s://www.stage-gate.la/glosario/caso-de-negoci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ge-gate.la/glosario/etapa/" TargetMode="External"/><Relationship Id="rId5" Type="http://schemas.openxmlformats.org/officeDocument/2006/relationships/webSettings" Target="webSettings.xml"/><Relationship Id="rId15" Type="http://schemas.openxmlformats.org/officeDocument/2006/relationships/hyperlink" Target="https://www.stage-gate.la/glosario/etapa/" TargetMode="External"/><Relationship Id="rId10" Type="http://schemas.openxmlformats.org/officeDocument/2006/relationships/hyperlink" Target="https://www.stage-gate.la/glosario/etap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tage-gate.la/glosario/etapa/" TargetMode="External"/><Relationship Id="rId14" Type="http://schemas.openxmlformats.org/officeDocument/2006/relationships/hyperlink" Target="https://www.stage-gate.la/glosario/etap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CD305-B819-4EC1-AA17-1CDB47465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7</Pages>
  <Words>1525</Words>
  <Characters>8390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Porras - 2161833</dc:creator>
  <cp:keywords/>
  <dc:description/>
  <cp:lastModifiedBy>Maria Porras - 2161833</cp:lastModifiedBy>
  <cp:revision>146</cp:revision>
  <dcterms:created xsi:type="dcterms:W3CDTF">2021-02-08T15:59:00Z</dcterms:created>
  <dcterms:modified xsi:type="dcterms:W3CDTF">2022-02-24T05:25:00Z</dcterms:modified>
</cp:coreProperties>
</file>